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comments.xml" ContentType="application/vnd.openxmlformats-officedocument.wordprocessingml.comments+xml"/>
  <Override PartName="/word/commentsExtended.xml" ContentType="application/vnd.openxmlformats-officedocument.wordprocessingml.commentsExtended+xml"/>
  <Override PartName="/word/document.xml" ContentType="application/vnd.openxmlformats-officedocument.wordprocessingml.document.main+xml"/>
  <Override PartName="/word/fontTable.xml" ContentType="application/vnd.openxmlformats-officedocument.wordprocessingml.fontTable+xml"/>
  <Override PartName="/word/numbering.xml" ContentType="application/vnd.openxmlformats-officedocument.wordprocessingml.numbering+xml"/>
  <Override PartName="/word/people.xml" ContentType="application/vnd.openxmlformats-officedocument.wordprocessingml.peop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pStyle w:val="2"/>
        <w:keepNext w:val="0"/>
        <w:keepLines w:val="0"/>
        <w:pageBreakBefore w:val="0"/>
        <w:widowControl/>
        <w:kinsoku/>
        <w:wordWrap/>
        <w:overflowPunct/>
        <w:topLinePunct w:val="0"/>
        <w:autoSpaceDE/>
        <w:autoSpaceDN/>
        <w:bidi w:val="0"/>
        <w:adjustRightInd/>
        <w:snapToGrid/>
        <w:textAlignment w:val="auto"/>
        <w:rPr>
          <w:rFonts w:hint="default"/>
          <w:lang w:val="en-US" w:eastAsia="zh-CN"/>
        </w:rPr>
      </w:pPr>
      <w:r>
        <w:rPr>
          <w:rFonts w:hint="eastAsia"/>
          <w:lang w:val="en-US" w:eastAsia="zh-CN"/>
        </w:rPr>
        <w:t>第一篇 Python基础篇</w:t>
      </w:r>
    </w:p>
    <w:p>
      <w:pPr>
        <w:pStyle w:val="3"/>
        <w:keepNext w:val="0"/>
        <w:keepLines w:val="0"/>
        <w:pageBreakBefore w:val="0"/>
        <w:widowControl/>
        <w:kinsoku/>
        <w:wordWrap/>
        <w:overflowPunct/>
        <w:topLinePunct w:val="0"/>
        <w:autoSpaceDE/>
        <w:autoSpaceDN/>
        <w:bidi w:val="0"/>
        <w:adjustRightInd/>
        <w:snapToGrid/>
        <w:ind w:left="0" w:leftChars="0" w:firstLine="480" w:firstLineChars="200"/>
        <w:textAlignment w:val="auto"/>
        <w:rPr>
          <w:rFonts w:hint="eastAsia"/>
          <w:lang w:val="en-US" w:eastAsia="zh-CN"/>
        </w:rPr>
      </w:pPr>
      <w:r>
        <w:rPr>
          <w:rFonts w:hint="eastAsia"/>
          <w:lang w:val="en-US" w:eastAsia="zh-CN"/>
        </w:rPr>
        <w:t>2008年中本聪第一次提出区块链的概念，并且以此为基础创造出了比特币，此后以太坊、莱特币等各种基于区块链创造出的“数字货币”开始活跃在大众的视野中。从本质上讲，区块链是一个共享数据库，存储于其中的数据或信息，具有“不可伪造”“全程留痕”“可以追溯”“公开透明”“集体维护”等特征。</w:t>
      </w:r>
    </w:p>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rPr>
          <w:rFonts w:hint="default"/>
          <w:lang w:val="en-US" w:eastAsia="zh-CN"/>
        </w:rPr>
      </w:pPr>
      <w:r>
        <w:rPr>
          <w:rFonts w:hint="eastAsia"/>
          <w:lang w:val="en-US" w:eastAsia="zh-CN"/>
        </w:rPr>
        <w:t>相较于其他语言，Python语法精炼，使用方便，在区块链领域也有着成熟的实现方案。本篇旨在帮助读者快速熟悉Python的语法与开发习惯，以便在后续章节中更高效地实现自己的区块链应用。</w:t>
      </w:r>
    </w:p>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rPr>
          <w:rFonts w:hint="default"/>
          <w:lang w:val="en-US" w:eastAsia="zh-CN"/>
        </w:rPr>
      </w:pPr>
    </w:p>
    <w:p>
      <w:pPr>
        <w:pStyle w:val="2"/>
        <w:keepNext w:val="0"/>
        <w:keepLines w:val="0"/>
        <w:pageBreakBefore w:val="0"/>
        <w:widowControl/>
        <w:numPr>
          <w:ilvl w:val="0"/>
          <w:numId w:val="0"/>
        </w:numPr>
        <w:kinsoku/>
        <w:wordWrap/>
        <w:overflowPunct/>
        <w:topLinePunct w:val="0"/>
        <w:autoSpaceDE/>
        <w:autoSpaceDN/>
        <w:bidi w:val="0"/>
        <w:adjustRightInd/>
        <w:snapToGrid/>
        <w:textAlignment w:val="auto"/>
        <w:rPr>
          <w:rStyle w:val="26"/>
          <w:rFonts w:asciiTheme="minorHAnsi" w:hAnsiTheme="minorHAnsi" w:eastAsiaTheme="minorEastAsia" w:cstheme="minorBidi"/>
          <w:b w:val="0"/>
          <w:bCs w:val="0"/>
          <w:color w:val="auto"/>
        </w:rPr>
      </w:pPr>
      <w:r>
        <w:rPr>
          <w:rFonts w:hint="eastAsia"/>
          <w:lang w:val="en-US" w:eastAsia="zh-CN"/>
        </w:rPr>
        <w:t>第1章</w:t>
      </w:r>
      <w:commentRangeStart w:id="0"/>
      <w:r>
        <w:t>Python语法基础</w:t>
      </w:r>
      <w:commentRangeEnd w:id="0"/>
      <w:r>
        <w:rPr>
          <w:rStyle w:val="26"/>
          <w:rFonts w:asciiTheme="minorHAnsi" w:hAnsiTheme="minorHAnsi" w:eastAsiaTheme="minorEastAsia" w:cstheme="minorBidi"/>
          <w:b w:val="0"/>
          <w:bCs w:val="0"/>
          <w:color w:val="auto"/>
        </w:rPr>
        <w:commentReference w:id="0"/>
      </w:r>
    </w:p>
    <w:p>
      <w:pPr>
        <w:keepNext w:val="0"/>
        <w:keepLines w:val="0"/>
        <w:pageBreakBefore w:val="0"/>
        <w:widowControl/>
        <w:kinsoku/>
        <w:wordWrap/>
        <w:overflowPunct/>
        <w:topLinePunct w:val="0"/>
        <w:autoSpaceDE/>
        <w:autoSpaceDN/>
        <w:bidi w:val="0"/>
        <w:adjustRightInd/>
        <w:snapToGrid/>
        <w:spacing w:before="120" w:beforeLines="50" w:after="240" w:afterLines="100"/>
        <w:ind w:left="0" w:leftChars="0" w:firstLine="480" w:firstLineChars="200"/>
        <w:textAlignment w:val="auto"/>
        <w:rPr>
          <w:rFonts w:ascii="Segoe UI Symbol" w:hAnsi="Segoe UI Symbol" w:cs="Segoe UI Symbol"/>
          <w:color w:val="000000" w:themeColor="text1"/>
          <w:shd w:val="pct10" w:color="auto" w:fill="FFFFFF"/>
          <w14:textFill>
            <w14:solidFill>
              <w14:schemeClr w14:val="tx1"/>
            </w14:solidFill>
          </w14:textFill>
        </w:rPr>
      </w:pPr>
      <w:r>
        <w:rPr>
          <w:rFonts w:ascii="Segoe UI Symbol" w:hAnsi="Segoe UI Symbol" w:cs="Segoe UI Symbol"/>
          <w:color w:val="000000" w:themeColor="text1"/>
          <w:shd w:val="pct10" w:color="auto" w:fill="FFFFFF"/>
          <w14:textFill>
            <w14:solidFill>
              <w14:schemeClr w14:val="tx1"/>
            </w14:solidFill>
          </w14:textFill>
        </w:rPr>
        <w:t>★本章导读★</w:t>
      </w:r>
    </w:p>
    <w:p>
      <w:pPr>
        <w:keepNext w:val="0"/>
        <w:keepLines w:val="0"/>
        <w:pageBreakBefore w:val="0"/>
        <w:widowControl/>
        <w:kinsoku/>
        <w:wordWrap/>
        <w:overflowPunct/>
        <w:topLinePunct w:val="0"/>
        <w:autoSpaceDE/>
        <w:autoSpaceDN/>
        <w:bidi w:val="0"/>
        <w:adjustRightInd/>
        <w:snapToGrid/>
        <w:spacing w:before="120" w:beforeLines="50" w:after="240" w:afterLines="100"/>
        <w:ind w:left="0" w:leftChars="0" w:firstLine="480" w:firstLineChars="200"/>
        <w:textAlignment w:val="auto"/>
      </w:pPr>
      <w:commentRangeStart w:id="1"/>
      <w:r>
        <w:t>Python 是一种面向对象的、解释型的、通用的、开源的脚本编程语言。目前主流的Python版本已经到3.x，从2020年开始，Python官方已不再对Python2进行维护。官方建议开发者尽快迁移到Python 3上，需要注意的是，虽然两个版本的语法十分接近，但Python 3并不兼容Python 2，也就是说此前使用Python 2编写的程序并不能保证可以在Python 3环境下正常运行。对于开发者来说，入门学习自然是要紧跟官方建议，本书的语法内容也是基于</w:t>
      </w:r>
      <w:commentRangeEnd w:id="1"/>
      <w:r>
        <w:rPr>
          <w:rStyle w:val="26"/>
        </w:rPr>
        <w:commentReference w:id="1"/>
      </w:r>
      <w:r>
        <w:t>Python 3编写而成的。</w:t>
      </w:r>
    </w:p>
    <w:p>
      <w:pPr>
        <w:keepNext w:val="0"/>
        <w:keepLines w:val="0"/>
        <w:pageBreakBefore w:val="0"/>
        <w:widowControl/>
        <w:kinsoku/>
        <w:wordWrap/>
        <w:overflowPunct/>
        <w:topLinePunct w:val="0"/>
        <w:autoSpaceDE/>
        <w:autoSpaceDN/>
        <w:bidi w:val="0"/>
        <w:adjustRightInd/>
        <w:snapToGrid/>
        <w:spacing w:before="120" w:beforeLines="50" w:after="240" w:afterLines="100"/>
        <w:ind w:left="0" w:leftChars="0" w:firstLine="480" w:firstLineChars="200"/>
        <w:textAlignment w:val="auto"/>
        <w:rPr>
          <w:rFonts w:hint="eastAsia"/>
          <w:lang w:val="en-US" w:eastAsia="zh-CN"/>
        </w:rPr>
      </w:pPr>
      <w:r>
        <w:rPr>
          <w:rFonts w:hint="eastAsia"/>
          <w:lang w:val="en-US" w:eastAsia="zh-CN"/>
        </w:rPr>
        <w:t>读者在本章可以对Python有一个概括性的认识，从Python开发环境的搭建，到基础语法的熟悉，同时对Python开发中一些约定俗成的习惯有所了解，为后续章节使用Python开发区块链应用做好准备。</w:t>
      </w:r>
    </w:p>
    <w:p>
      <w:pPr>
        <w:keepNext w:val="0"/>
        <w:keepLines w:val="0"/>
        <w:pageBreakBefore w:val="0"/>
        <w:widowControl/>
        <w:kinsoku/>
        <w:wordWrap/>
        <w:overflowPunct/>
        <w:topLinePunct w:val="0"/>
        <w:autoSpaceDE/>
        <w:autoSpaceDN/>
        <w:bidi w:val="0"/>
        <w:adjustRightInd/>
        <w:snapToGrid/>
        <w:spacing w:before="120" w:beforeLines="50" w:after="240" w:afterLines="100"/>
        <w:ind w:left="0" w:leftChars="0" w:firstLine="480" w:firstLineChars="200"/>
        <w:textAlignment w:val="auto"/>
        <w:rPr>
          <w:rFonts w:hint="eastAsia"/>
          <w:lang w:val="en-US" w:eastAsia="zh-CN"/>
        </w:rPr>
      </w:pPr>
      <w:r>
        <w:rPr>
          <w:rFonts w:hint="eastAsia"/>
          <w:lang w:val="en-US" w:eastAsia="zh-CN"/>
        </w:rPr>
        <w:t>★知识要点★</w:t>
      </w:r>
    </w:p>
    <w:p>
      <w:pPr>
        <w:keepNext w:val="0"/>
        <w:keepLines w:val="0"/>
        <w:pageBreakBefore w:val="0"/>
        <w:widowControl/>
        <w:kinsoku/>
        <w:wordWrap/>
        <w:overflowPunct/>
        <w:topLinePunct w:val="0"/>
        <w:autoSpaceDE/>
        <w:autoSpaceDN/>
        <w:bidi w:val="0"/>
        <w:adjustRightInd/>
        <w:snapToGrid/>
        <w:spacing w:before="120" w:beforeLines="50" w:after="240" w:afterLines="100"/>
        <w:ind w:left="0" w:leftChars="0" w:firstLine="480" w:firstLineChars="200"/>
        <w:textAlignment w:val="auto"/>
        <w:rPr>
          <w:rFonts w:hint="eastAsia"/>
          <w:lang w:val="en-US" w:eastAsia="zh-CN"/>
        </w:rPr>
      </w:pPr>
      <w:r>
        <w:rPr>
          <w:rFonts w:hint="eastAsia"/>
          <w:lang w:val="en-US" w:eastAsia="zh-CN"/>
        </w:rPr>
        <w:t>通过本章内容的学习，您将掌握以下知识：</w:t>
      </w:r>
    </w:p>
    <w:p>
      <w:pPr>
        <w:keepNext w:val="0"/>
        <w:keepLines w:val="0"/>
        <w:pageBreakBefore w:val="0"/>
        <w:widowControl/>
        <w:numPr>
          <w:ilvl w:val="0"/>
          <w:numId w:val="3"/>
        </w:numPr>
        <w:kinsoku/>
        <w:wordWrap/>
        <w:overflowPunct/>
        <w:topLinePunct w:val="0"/>
        <w:autoSpaceDE/>
        <w:autoSpaceDN/>
        <w:bidi w:val="0"/>
        <w:adjustRightInd/>
        <w:snapToGrid/>
        <w:spacing w:before="120" w:beforeLines="50" w:after="240" w:afterLines="100"/>
        <w:ind w:left="420" w:leftChars="0" w:firstLine="480" w:firstLineChars="200"/>
        <w:textAlignment w:val="auto"/>
        <w:rPr>
          <w:rFonts w:hint="default"/>
          <w:lang w:val="en-US" w:eastAsia="zh-CN"/>
        </w:rPr>
      </w:pPr>
      <w:r>
        <w:rPr>
          <w:rFonts w:hint="eastAsia"/>
          <w:lang w:val="en-US" w:eastAsia="zh-CN"/>
        </w:rPr>
        <w:t>Python的环境搭建</w:t>
      </w:r>
    </w:p>
    <w:p>
      <w:pPr>
        <w:keepNext w:val="0"/>
        <w:keepLines w:val="0"/>
        <w:pageBreakBefore w:val="0"/>
        <w:widowControl/>
        <w:numPr>
          <w:ilvl w:val="0"/>
          <w:numId w:val="3"/>
        </w:numPr>
        <w:kinsoku/>
        <w:wordWrap/>
        <w:overflowPunct/>
        <w:topLinePunct w:val="0"/>
        <w:autoSpaceDE/>
        <w:autoSpaceDN/>
        <w:bidi w:val="0"/>
        <w:adjustRightInd/>
        <w:snapToGrid/>
        <w:spacing w:before="120" w:beforeLines="50" w:after="240" w:afterLines="100"/>
        <w:ind w:left="420" w:leftChars="0" w:firstLine="480" w:firstLineChars="200"/>
        <w:textAlignment w:val="auto"/>
        <w:rPr>
          <w:rFonts w:hint="default"/>
          <w:lang w:val="en-US" w:eastAsia="zh-CN"/>
        </w:rPr>
      </w:pPr>
      <w:bookmarkStart w:id="0" w:name="11-初识python"/>
      <w:bookmarkEnd w:id="0"/>
      <w:r>
        <w:rPr>
          <w:rFonts w:hint="eastAsia"/>
          <w:lang w:val="en-US" w:eastAsia="zh-CN"/>
        </w:rPr>
        <w:t>Python的基础数据类型及操作</w:t>
      </w:r>
    </w:p>
    <w:p>
      <w:pPr>
        <w:keepNext w:val="0"/>
        <w:keepLines w:val="0"/>
        <w:pageBreakBefore w:val="0"/>
        <w:widowControl/>
        <w:numPr>
          <w:ilvl w:val="0"/>
          <w:numId w:val="3"/>
        </w:numPr>
        <w:kinsoku/>
        <w:wordWrap/>
        <w:overflowPunct/>
        <w:topLinePunct w:val="0"/>
        <w:autoSpaceDE/>
        <w:autoSpaceDN/>
        <w:bidi w:val="0"/>
        <w:adjustRightInd/>
        <w:snapToGrid/>
        <w:spacing w:before="120" w:beforeLines="50" w:after="240" w:afterLines="100"/>
        <w:ind w:left="420" w:leftChars="0" w:firstLine="480" w:firstLineChars="200"/>
        <w:textAlignment w:val="auto"/>
        <w:rPr>
          <w:rFonts w:hint="default"/>
          <w:lang w:val="en-US" w:eastAsia="zh-CN"/>
        </w:rPr>
      </w:pPr>
      <w:r>
        <w:rPr>
          <w:rFonts w:hint="eastAsia"/>
          <w:lang w:val="en-US" w:eastAsia="zh-CN"/>
        </w:rPr>
        <w:t>Python的函数定义及内置函数的使用</w:t>
      </w:r>
    </w:p>
    <w:p>
      <w:pPr>
        <w:keepNext w:val="0"/>
        <w:keepLines w:val="0"/>
        <w:pageBreakBefore w:val="0"/>
        <w:widowControl/>
        <w:numPr>
          <w:ilvl w:val="0"/>
          <w:numId w:val="3"/>
        </w:numPr>
        <w:kinsoku/>
        <w:wordWrap/>
        <w:overflowPunct/>
        <w:topLinePunct w:val="0"/>
        <w:autoSpaceDE/>
        <w:autoSpaceDN/>
        <w:bidi w:val="0"/>
        <w:adjustRightInd/>
        <w:snapToGrid/>
        <w:spacing w:before="120" w:beforeLines="50" w:after="240" w:afterLines="100"/>
        <w:ind w:left="420" w:leftChars="0" w:firstLine="480" w:firstLineChars="200"/>
        <w:textAlignment w:val="auto"/>
        <w:rPr>
          <w:rFonts w:hint="default"/>
          <w:lang w:val="en-US" w:eastAsia="zh-CN"/>
        </w:rPr>
      </w:pPr>
      <w:r>
        <w:rPr>
          <w:rFonts w:hint="eastAsia"/>
          <w:lang w:val="en-US" w:eastAsia="zh-CN"/>
        </w:rPr>
        <w:t>Python的编程习惯和编程思想</w:t>
      </w:r>
    </w:p>
    <w:p>
      <w:pPr>
        <w:pStyle w:val="4"/>
        <w:keepNext w:val="0"/>
        <w:keepLines w:val="0"/>
        <w:pageBreakBefore w:val="0"/>
        <w:widowControl/>
        <w:kinsoku/>
        <w:wordWrap/>
        <w:overflowPunct/>
        <w:topLinePunct w:val="0"/>
        <w:autoSpaceDE/>
        <w:autoSpaceDN/>
        <w:bidi w:val="0"/>
        <w:adjustRightInd/>
        <w:snapToGrid/>
        <w:textAlignment w:val="auto"/>
      </w:pPr>
      <w:r>
        <w:t>1.1 初识Python</w:t>
      </w:r>
    </w:p>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Python因为其语法简洁、优雅、易于理解，一直被认为是最“简单”的开发语言。从入门角度来说，这样的评价不无道理，对于使用过其他语言的开发者来说，Python的基础语法只需要几天就能够轻松上手了。但是想要真正地掌握Python这门语言，仅仅熟悉语法基础还远远不够</w:t>
      </w:r>
      <w:r>
        <w:rPr>
          <w:rFonts w:hint="eastAsia"/>
        </w:rPr>
        <w:t>，不妨跟着本书一起来学一学</w:t>
      </w:r>
      <w:r>
        <w:t>。</w:t>
      </w:r>
    </w:p>
    <w:p>
      <w:pPr>
        <w:pStyle w:val="5"/>
        <w:keepNext w:val="0"/>
        <w:keepLines w:val="0"/>
        <w:pageBreakBefore w:val="0"/>
        <w:widowControl/>
        <w:kinsoku/>
        <w:wordWrap/>
        <w:overflowPunct/>
        <w:topLinePunct w:val="0"/>
        <w:autoSpaceDE/>
        <w:autoSpaceDN/>
        <w:bidi w:val="0"/>
        <w:adjustRightInd/>
        <w:snapToGrid/>
        <w:ind w:left="0" w:leftChars="0" w:firstLine="482" w:firstLineChars="200"/>
        <w:textAlignment w:val="auto"/>
      </w:pPr>
      <w:bookmarkStart w:id="1" w:name="111-为什么要学习python"/>
      <w:bookmarkEnd w:id="1"/>
      <w:r>
        <w:t>1.1.1 为什么要学习Python</w:t>
      </w:r>
    </w:p>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人生苦短，</w:t>
      </w:r>
      <w:r>
        <w:rPr>
          <w:rFonts w:hint="eastAsia"/>
        </w:rPr>
        <w:t>你需要使</w:t>
      </w:r>
      <w:r>
        <w:t>用Python！这是</w:t>
      </w:r>
      <w:r>
        <w:rPr>
          <w:rFonts w:hint="eastAsia"/>
          <w:lang w:val="en-US" w:eastAsia="zh-CN"/>
        </w:rPr>
        <w:t>很多人接触</w:t>
      </w:r>
      <w:r>
        <w:t>Python之后听到的第一句名言</w:t>
      </w:r>
      <w:r>
        <w:rPr>
          <w:rFonts w:hint="eastAsia"/>
          <w:lang w:eastAsia="zh-CN"/>
        </w:rPr>
        <w:t>。</w:t>
      </w:r>
      <w:r>
        <w:t>Python的优势在于丰富的第三方库，尤其是人工智能方向。事实证明，当一门语言和某个火热的行业绑定时，它必将前途无量！正如10年前Android的崛起带动Java的再次起飞，最近几年人工智能技术的火热使得Python也变得炙手可热起来。</w:t>
      </w:r>
    </w:p>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下图1-1是截至2021年10月的TIOBE编程语言排行榜。</w:t>
      </w:r>
    </w:p>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drawing>
          <wp:inline distT="0" distB="0" distL="0" distR="0">
            <wp:extent cx="5400040" cy="3060700"/>
            <wp:effectExtent l="0" t="0" r="0" b="635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6"/>
                    <a:stretch>
                      <a:fillRect/>
                    </a:stretch>
                  </pic:blipFill>
                  <pic:spPr>
                    <a:xfrm>
                      <a:off x="0" y="0"/>
                      <a:ext cx="5400040" cy="3060700"/>
                    </a:xfrm>
                    <a:prstGeom prst="rect">
                      <a:avLst/>
                    </a:prstGeom>
                  </pic:spPr>
                </pic:pic>
              </a:graphicData>
            </a:graphic>
          </wp:inline>
        </w:drawing>
      </w:r>
    </w:p>
    <w:p>
      <w:pPr>
        <w:keepNext w:val="0"/>
        <w:keepLines w:val="0"/>
        <w:pageBreakBefore w:val="0"/>
        <w:widowControl/>
        <w:kinsoku/>
        <w:wordWrap/>
        <w:overflowPunct/>
        <w:topLinePunct w:val="0"/>
        <w:autoSpaceDE/>
        <w:autoSpaceDN/>
        <w:bidi w:val="0"/>
        <w:adjustRightInd/>
        <w:snapToGrid/>
        <w:ind w:left="0" w:leftChars="0" w:firstLine="480" w:firstLineChars="200"/>
        <w:jc w:val="center"/>
        <w:textAlignment w:val="auto"/>
      </w:pPr>
      <w:r>
        <w:rPr>
          <w:rFonts w:hint="eastAsia"/>
        </w:rPr>
        <w:t>图1</w:t>
      </w:r>
      <w:r>
        <w:t>-1 TIOBE编程语言排行榜</w:t>
      </w:r>
      <w:r>
        <w:rPr>
          <w:rFonts w:hint="eastAsia"/>
        </w:rPr>
        <w:t>（2</w:t>
      </w:r>
      <w:r>
        <w:t>021</w:t>
      </w:r>
      <w:r>
        <w:rPr>
          <w:rFonts w:hint="eastAsia"/>
        </w:rPr>
        <w:t>年1</w:t>
      </w:r>
      <w:r>
        <w:t>0</w:t>
      </w:r>
      <w:r>
        <w:rPr>
          <w:rFonts w:hint="eastAsia"/>
        </w:rPr>
        <w:t>月）</w:t>
      </w:r>
    </w:p>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从排行榜上可以看出，时至今日，Python已经力压C和Java成为最受欢迎的编程语言。</w:t>
      </w:r>
    </w:p>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可能很多读者会问，Python是不是更适合搞人工智能，不适合区块链行业呢？其实不然。正如前面提到的，人生苦短，你需要使用Python，在区块链领域也没有问题。区块链系统就像是数据库一样，会为大多数开发者提供各种语言的SDK，作为这么受欢迎的语言，任何一个区块链平台都不会放弃Python的市场。就拿以太坊来说，它的节点客户端就有Go语言、Java、C++、Python等语言的不同实现版本。以太坊创始人维塔利克·布特林正在努力开发vyperlang，它是一款类似Python的智能合约开发语言。由此可见，Python可以和区块链很好的结合，Python+区块链绝对是强强组合。</w:t>
      </w:r>
    </w:p>
    <w:p>
      <w:pPr>
        <w:pStyle w:val="5"/>
        <w:keepNext w:val="0"/>
        <w:keepLines w:val="0"/>
        <w:pageBreakBefore w:val="0"/>
        <w:widowControl/>
        <w:kinsoku/>
        <w:wordWrap/>
        <w:overflowPunct/>
        <w:topLinePunct w:val="0"/>
        <w:autoSpaceDE/>
        <w:autoSpaceDN/>
        <w:bidi w:val="0"/>
        <w:adjustRightInd/>
        <w:snapToGrid/>
        <w:ind w:left="0" w:leftChars="0" w:firstLine="482" w:firstLineChars="200"/>
        <w:textAlignment w:val="auto"/>
      </w:pPr>
      <w:bookmarkStart w:id="2" w:name="112-python开发环境搭建"/>
      <w:bookmarkEnd w:id="2"/>
      <w:r>
        <w:t>1.1.2 Python开发环境搭建</w:t>
      </w:r>
    </w:p>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Python官网(https://www.python.org/) 已经为各个主流操作系统提供了安装文件，</w:t>
      </w:r>
      <w:r>
        <w:rPr>
          <w:rFonts w:hint="eastAsia"/>
          <w:lang w:val="en-US" w:eastAsia="zh-CN"/>
        </w:rPr>
        <w:t>这里我们以Windows系统为例进行演示</w:t>
      </w:r>
      <w:r>
        <w:t>。</w:t>
      </w:r>
    </w:p>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drawing>
          <wp:inline distT="0" distB="0" distL="0" distR="0">
            <wp:extent cx="5400040" cy="2523490"/>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7"/>
                    <a:stretch>
                      <a:fillRect/>
                    </a:stretch>
                  </pic:blipFill>
                  <pic:spPr>
                    <a:xfrm>
                      <a:off x="0" y="0"/>
                      <a:ext cx="5400040" cy="2523490"/>
                    </a:xfrm>
                    <a:prstGeom prst="rect">
                      <a:avLst/>
                    </a:prstGeom>
                  </pic:spPr>
                </pic:pic>
              </a:graphicData>
            </a:graphic>
          </wp:inline>
        </w:drawing>
      </w:r>
    </w:p>
    <w:p>
      <w:pPr>
        <w:keepNext w:val="0"/>
        <w:keepLines w:val="0"/>
        <w:pageBreakBefore w:val="0"/>
        <w:widowControl/>
        <w:kinsoku/>
        <w:wordWrap/>
        <w:overflowPunct/>
        <w:topLinePunct w:val="0"/>
        <w:autoSpaceDE/>
        <w:autoSpaceDN/>
        <w:bidi w:val="0"/>
        <w:adjustRightInd/>
        <w:snapToGrid/>
        <w:ind w:left="0" w:leftChars="0" w:firstLine="480" w:firstLineChars="200"/>
        <w:jc w:val="center"/>
        <w:textAlignment w:val="auto"/>
      </w:pPr>
      <w:r>
        <w:rPr>
          <w:rFonts w:hint="eastAsia"/>
        </w:rPr>
        <w:t>图1</w:t>
      </w:r>
      <w:r>
        <w:t xml:space="preserve">-2 </w:t>
      </w:r>
      <w:r>
        <w:rPr>
          <w:rFonts w:hint="eastAsia"/>
        </w:rPr>
        <w:t>Python下载示意图</w:t>
      </w:r>
    </w:p>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rPr>
          <w:rFonts w:hint="eastAsia"/>
          <w:lang w:val="en-US" w:eastAsia="zh-CN"/>
        </w:rPr>
      </w:pPr>
      <w:r>
        <w:rPr>
          <w:rFonts w:hint="eastAsia"/>
        </w:rPr>
        <w:t>如</w:t>
      </w:r>
      <w:r>
        <w:rPr>
          <w:rFonts w:hint="eastAsia"/>
          <w:lang w:val="en-US" w:eastAsia="zh-CN"/>
        </w:rPr>
        <w:t>上</w:t>
      </w:r>
      <w:r>
        <w:rPr>
          <w:rFonts w:hint="eastAsia"/>
        </w:rPr>
        <w:t>图</w:t>
      </w:r>
      <w:r>
        <w:rPr>
          <w:rStyle w:val="26"/>
        </w:rPr>
        <w:commentReference w:id="2"/>
      </w:r>
      <w:r>
        <w:rPr>
          <w:rFonts w:hint="eastAsia"/>
        </w:rPr>
        <w:t>1</w:t>
      </w:r>
      <w:r>
        <w:t>-2</w:t>
      </w:r>
      <w:r>
        <w:rPr>
          <w:rFonts w:hint="eastAsia"/>
        </w:rPr>
        <w:t>所示</w:t>
      </w:r>
      <w:r>
        <w:rPr>
          <w:rFonts w:hint="eastAsia"/>
          <w:lang w:eastAsia="zh-CN"/>
        </w:rPr>
        <w:t>，</w:t>
      </w:r>
      <w:r>
        <w:rPr>
          <w:rFonts w:hint="eastAsia"/>
          <w:lang w:val="en-US" w:eastAsia="zh-CN"/>
        </w:rPr>
        <w:t>在Python首页的【Downloads】下拉框中选择Windows系统，点击右侧按钮下载最新的Python安装文件。</w:t>
      </w:r>
    </w:p>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rPr>
          <w:rFonts w:hint="eastAsia"/>
          <w:lang w:val="en-US" w:eastAsia="zh-CN"/>
        </w:rPr>
      </w:pPr>
      <w:r>
        <w:rPr>
          <w:rFonts w:hint="eastAsia"/>
          <w:lang w:val="en-US" w:eastAsia="zh-CN"/>
        </w:rPr>
        <w:t>下载完成后，接下来进入安装流程</w:t>
      </w:r>
    </w:p>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rPr>
          <w:rFonts w:hint="default"/>
          <w:lang w:val="en-US" w:eastAsia="zh-CN"/>
        </w:rPr>
      </w:pPr>
      <w:r>
        <w:rPr>
          <w:rFonts w:hint="eastAsia"/>
          <w:lang w:val="en-US" w:eastAsia="zh-CN"/>
        </w:rPr>
        <w:t>步骤1：双击安装程序，将看到图1-3的界面，注意图中框选出【Add Python 3.10 to PATH】的勾选框，为了方便后续可以直接在命令行中调用Python命令，建议勾选此勾选框。</w:t>
      </w:r>
    </w:p>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drawing>
          <wp:inline distT="0" distB="0" distL="114300" distR="114300">
            <wp:extent cx="5398770" cy="3319780"/>
            <wp:effectExtent l="0" t="0" r="11430" b="13970"/>
            <wp:docPr id="1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4"/>
                    <pic:cNvPicPr>
                      <a:picLocks noChangeAspect="1"/>
                    </pic:cNvPicPr>
                  </pic:nvPicPr>
                  <pic:blipFill>
                    <a:blip r:embed="rId8"/>
                    <a:stretch>
                      <a:fillRect/>
                    </a:stretch>
                  </pic:blipFill>
                  <pic:spPr>
                    <a:xfrm>
                      <a:off x="0" y="0"/>
                      <a:ext cx="5398770" cy="3319780"/>
                    </a:xfrm>
                    <a:prstGeom prst="rect">
                      <a:avLst/>
                    </a:prstGeom>
                    <a:noFill/>
                    <a:ln>
                      <a:noFill/>
                    </a:ln>
                  </pic:spPr>
                </pic:pic>
              </a:graphicData>
            </a:graphic>
          </wp:inline>
        </w:drawing>
      </w:r>
      <w:r>
        <w:rPr>
          <w:rStyle w:val="26"/>
        </w:rPr>
        <w:commentReference w:id="3"/>
      </w:r>
    </w:p>
    <w:p>
      <w:pPr>
        <w:keepNext w:val="0"/>
        <w:keepLines w:val="0"/>
        <w:pageBreakBefore w:val="0"/>
        <w:widowControl/>
        <w:kinsoku/>
        <w:wordWrap/>
        <w:overflowPunct/>
        <w:topLinePunct w:val="0"/>
        <w:autoSpaceDE/>
        <w:autoSpaceDN/>
        <w:bidi w:val="0"/>
        <w:adjustRightInd/>
        <w:snapToGrid/>
        <w:ind w:left="0" w:leftChars="0" w:firstLine="480" w:firstLineChars="200"/>
        <w:jc w:val="center"/>
        <w:textAlignment w:val="auto"/>
        <w:rPr>
          <w:rFonts w:hint="default" w:eastAsiaTheme="minorEastAsia"/>
          <w:lang w:val="en-US" w:eastAsia="zh-CN"/>
        </w:rPr>
      </w:pPr>
      <w:r>
        <w:rPr>
          <w:rFonts w:hint="eastAsia"/>
        </w:rPr>
        <w:t>图1</w:t>
      </w:r>
      <w:r>
        <w:t xml:space="preserve">-3 </w:t>
      </w:r>
      <w:r>
        <w:rPr>
          <w:rFonts w:hint="eastAsia"/>
        </w:rPr>
        <w:t>Python</w:t>
      </w:r>
      <w:r>
        <w:rPr>
          <w:rFonts w:hint="eastAsia"/>
          <w:lang w:val="en-US" w:eastAsia="zh-CN"/>
        </w:rPr>
        <w:t>开始安装</w:t>
      </w:r>
    </w:p>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rPr>
          <w:rFonts w:hint="default"/>
          <w:lang w:val="en-US"/>
        </w:rPr>
      </w:pPr>
      <w:r>
        <w:rPr>
          <w:rFonts w:hint="eastAsia"/>
          <w:lang w:val="en-US" w:eastAsia="zh-CN"/>
        </w:rPr>
        <w:t>步骤2</w:t>
      </w:r>
      <w:bookmarkStart w:id="32" w:name="_GoBack"/>
      <w:r>
        <w:rPr>
          <w:rFonts w:hint="eastAsia"/>
          <w:lang w:val="en-US" w:eastAsia="zh-CN"/>
        </w:rPr>
        <w:t>-1-1</w:t>
      </w:r>
      <w:bookmarkEnd w:id="32"/>
      <w:r>
        <w:rPr>
          <w:rFonts w:hint="eastAsia"/>
          <w:lang w:val="en-US" w:eastAsia="zh-CN"/>
        </w:rPr>
        <w:t>：</w:t>
      </w:r>
      <w:r>
        <w:t>【Install Now】</w:t>
      </w:r>
      <w:r>
        <w:rPr>
          <w:rFonts w:hint="eastAsia"/>
          <w:lang w:val="en-US" w:eastAsia="zh-CN"/>
        </w:rPr>
        <w:t>为默认安装选项，安装程序会按照默认设置将Python</w:t>
      </w:r>
      <w:r>
        <w:t>自动安装到</w:t>
      </w:r>
      <w:r>
        <w:rPr>
          <w:rFonts w:hint="eastAsia"/>
          <w:lang w:val="en-US" w:eastAsia="zh-CN"/>
        </w:rPr>
        <w:t>指定</w:t>
      </w:r>
      <w:r>
        <w:t>目录中</w:t>
      </w:r>
      <w:r>
        <w:rPr>
          <w:rFonts w:hint="eastAsia"/>
          <w:lang w:eastAsia="zh-CN"/>
        </w:rPr>
        <w:t>，</w:t>
      </w:r>
      <w:r>
        <w:rPr>
          <w:rFonts w:hint="eastAsia"/>
          <w:lang w:val="en-US" w:eastAsia="zh-CN"/>
        </w:rPr>
        <w:t>点击后安装程序会跳转到图1-4所示的进度界面。</w:t>
      </w:r>
    </w:p>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drawing>
          <wp:inline distT="0" distB="0" distL="114300" distR="114300">
            <wp:extent cx="5393690" cy="3315335"/>
            <wp:effectExtent l="0" t="0" r="16510" b="18415"/>
            <wp:docPr id="16"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5"/>
                    <pic:cNvPicPr>
                      <a:picLocks noChangeAspect="1"/>
                    </pic:cNvPicPr>
                  </pic:nvPicPr>
                  <pic:blipFill>
                    <a:blip r:embed="rId9"/>
                    <a:stretch>
                      <a:fillRect/>
                    </a:stretch>
                  </pic:blipFill>
                  <pic:spPr>
                    <a:xfrm>
                      <a:off x="0" y="0"/>
                      <a:ext cx="5393690" cy="3315335"/>
                    </a:xfrm>
                    <a:prstGeom prst="rect">
                      <a:avLst/>
                    </a:prstGeom>
                    <a:noFill/>
                    <a:ln>
                      <a:noFill/>
                    </a:ln>
                  </pic:spPr>
                </pic:pic>
              </a:graphicData>
            </a:graphic>
          </wp:inline>
        </w:drawing>
      </w:r>
    </w:p>
    <w:p>
      <w:pPr>
        <w:keepNext w:val="0"/>
        <w:keepLines w:val="0"/>
        <w:pageBreakBefore w:val="0"/>
        <w:widowControl/>
        <w:kinsoku/>
        <w:wordWrap/>
        <w:overflowPunct/>
        <w:topLinePunct w:val="0"/>
        <w:autoSpaceDE/>
        <w:autoSpaceDN/>
        <w:bidi w:val="0"/>
        <w:adjustRightInd/>
        <w:snapToGrid/>
        <w:ind w:left="0" w:leftChars="0" w:firstLine="480" w:firstLineChars="200"/>
        <w:jc w:val="center"/>
        <w:textAlignment w:val="auto"/>
        <w:rPr>
          <w:rFonts w:hint="default" w:eastAsiaTheme="minorEastAsia"/>
          <w:lang w:val="en-US" w:eastAsia="zh-CN"/>
        </w:rPr>
      </w:pPr>
      <w:r>
        <w:rPr>
          <w:rFonts w:hint="eastAsia"/>
        </w:rPr>
        <w:t>图1</w:t>
      </w:r>
      <w:r>
        <w:t>-</w:t>
      </w:r>
      <w:r>
        <w:rPr>
          <w:rFonts w:hint="eastAsia"/>
          <w:lang w:val="en-US" w:eastAsia="zh-CN"/>
        </w:rPr>
        <w:t>4</w:t>
      </w:r>
      <w:r>
        <w:t xml:space="preserve"> </w:t>
      </w:r>
      <w:r>
        <w:rPr>
          <w:rFonts w:hint="eastAsia"/>
        </w:rPr>
        <w:t>Python</w:t>
      </w:r>
      <w:r>
        <w:rPr>
          <w:rFonts w:hint="eastAsia"/>
          <w:lang w:val="en-US" w:eastAsia="zh-CN"/>
        </w:rPr>
        <w:t>安装进度</w:t>
      </w:r>
    </w:p>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rPr>
          <w:rFonts w:hint="default"/>
          <w:lang w:val="en-US" w:eastAsia="zh-CN"/>
        </w:rPr>
      </w:pPr>
      <w:r>
        <w:rPr>
          <w:rFonts w:hint="eastAsia"/>
          <w:lang w:val="en-US" w:eastAsia="zh-CN"/>
        </w:rPr>
        <w:t>步骤2-1-2：等待安装程序执行结束，如下图1-5所示，提示安装成功，点击【Close】关闭，完成安装。</w:t>
      </w:r>
    </w:p>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drawing>
          <wp:inline distT="0" distB="0" distL="114300" distR="114300">
            <wp:extent cx="5398770" cy="3319780"/>
            <wp:effectExtent l="0" t="0" r="11430" b="13970"/>
            <wp:docPr id="19"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8"/>
                    <pic:cNvPicPr>
                      <a:picLocks noChangeAspect="1"/>
                    </pic:cNvPicPr>
                  </pic:nvPicPr>
                  <pic:blipFill>
                    <a:blip r:embed="rId10"/>
                    <a:stretch>
                      <a:fillRect/>
                    </a:stretch>
                  </pic:blipFill>
                  <pic:spPr>
                    <a:xfrm>
                      <a:off x="0" y="0"/>
                      <a:ext cx="5398770" cy="3319780"/>
                    </a:xfrm>
                    <a:prstGeom prst="rect">
                      <a:avLst/>
                    </a:prstGeom>
                    <a:noFill/>
                    <a:ln>
                      <a:noFill/>
                    </a:ln>
                  </pic:spPr>
                </pic:pic>
              </a:graphicData>
            </a:graphic>
          </wp:inline>
        </w:drawing>
      </w:r>
    </w:p>
    <w:p>
      <w:pPr>
        <w:keepNext w:val="0"/>
        <w:keepLines w:val="0"/>
        <w:pageBreakBefore w:val="0"/>
        <w:widowControl/>
        <w:kinsoku/>
        <w:wordWrap/>
        <w:overflowPunct/>
        <w:topLinePunct w:val="0"/>
        <w:autoSpaceDE/>
        <w:autoSpaceDN/>
        <w:bidi w:val="0"/>
        <w:adjustRightInd/>
        <w:snapToGrid/>
        <w:ind w:left="0" w:leftChars="0" w:firstLine="480" w:firstLineChars="200"/>
        <w:jc w:val="center"/>
        <w:textAlignment w:val="auto"/>
        <w:rPr>
          <w:rFonts w:hint="default"/>
          <w:lang w:val="en-US"/>
        </w:rPr>
      </w:pPr>
      <w:r>
        <w:rPr>
          <w:rFonts w:hint="eastAsia"/>
        </w:rPr>
        <w:t>图1</w:t>
      </w:r>
      <w:r>
        <w:t>-</w:t>
      </w:r>
      <w:r>
        <w:rPr>
          <w:rFonts w:hint="eastAsia"/>
          <w:lang w:val="en-US" w:eastAsia="zh-CN"/>
        </w:rPr>
        <w:t>5</w:t>
      </w:r>
      <w:r>
        <w:t xml:space="preserve"> </w:t>
      </w:r>
      <w:r>
        <w:rPr>
          <w:rFonts w:hint="eastAsia"/>
        </w:rPr>
        <w:t>Python</w:t>
      </w:r>
      <w:r>
        <w:rPr>
          <w:rFonts w:hint="eastAsia"/>
          <w:lang w:val="en-US" w:eastAsia="zh-CN"/>
        </w:rPr>
        <w:t>安装成功</w:t>
      </w:r>
    </w:p>
    <w:p>
      <w:pPr>
        <w:keepNext w:val="0"/>
        <w:keepLines w:val="0"/>
        <w:pageBreakBefore w:val="0"/>
        <w:widowControl/>
        <w:kinsoku/>
        <w:wordWrap/>
        <w:overflowPunct/>
        <w:topLinePunct w:val="0"/>
        <w:autoSpaceDE/>
        <w:autoSpaceDN/>
        <w:bidi w:val="0"/>
        <w:adjustRightInd/>
        <w:snapToGrid/>
        <w:textAlignment w:val="auto"/>
        <w:rPr>
          <w:rFonts w:hint="default"/>
          <w:lang w:val="en-US" w:eastAsia="zh-CN"/>
        </w:rPr>
      </w:pPr>
    </w:p>
    <w:p>
      <w:pPr>
        <w:keepNext w:val="0"/>
        <w:keepLines w:val="0"/>
        <w:pageBreakBefore w:val="0"/>
        <w:widowControl/>
        <w:kinsoku/>
        <w:wordWrap/>
        <w:overflowPunct/>
        <w:topLinePunct w:val="0"/>
        <w:autoSpaceDE/>
        <w:autoSpaceDN/>
        <w:bidi w:val="0"/>
        <w:adjustRightInd/>
        <w:snapToGrid/>
        <w:textAlignment w:val="auto"/>
        <w:rPr>
          <w:rFonts w:hint="default"/>
          <w:lang w:val="en-US" w:eastAsia="zh-CN"/>
        </w:rPr>
      </w:pPr>
      <w:r>
        <w:rPr>
          <w:rFonts w:hint="eastAsia"/>
          <w:lang w:val="en-US" w:eastAsia="zh-CN"/>
        </w:rPr>
        <w:t>步骤2-2-1：【Customize installation】为定制化安装选项，点击后安装程序会跳转到1-6所示界面，在这里可以配置是否安装Python文档、是否安装Python的包管理工具pip，是否安装是否安装Python的交互式命令工具IDLE等选项。根据情况勾选后，点击【Next】进入下一步。</w:t>
      </w:r>
    </w:p>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drawing>
          <wp:inline distT="0" distB="0" distL="114300" distR="114300">
            <wp:extent cx="5398770" cy="3319780"/>
            <wp:effectExtent l="0" t="0" r="11430" b="13970"/>
            <wp:docPr id="17"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6"/>
                    <pic:cNvPicPr>
                      <a:picLocks noChangeAspect="1"/>
                    </pic:cNvPicPr>
                  </pic:nvPicPr>
                  <pic:blipFill>
                    <a:blip r:embed="rId11"/>
                    <a:stretch>
                      <a:fillRect/>
                    </a:stretch>
                  </pic:blipFill>
                  <pic:spPr>
                    <a:xfrm>
                      <a:off x="0" y="0"/>
                      <a:ext cx="5398770" cy="3319780"/>
                    </a:xfrm>
                    <a:prstGeom prst="rect">
                      <a:avLst/>
                    </a:prstGeom>
                    <a:noFill/>
                    <a:ln>
                      <a:noFill/>
                    </a:ln>
                  </pic:spPr>
                </pic:pic>
              </a:graphicData>
            </a:graphic>
          </wp:inline>
        </w:drawing>
      </w:r>
    </w:p>
    <w:p>
      <w:pPr>
        <w:keepNext w:val="0"/>
        <w:keepLines w:val="0"/>
        <w:pageBreakBefore w:val="0"/>
        <w:widowControl/>
        <w:kinsoku/>
        <w:wordWrap/>
        <w:overflowPunct/>
        <w:topLinePunct w:val="0"/>
        <w:autoSpaceDE/>
        <w:autoSpaceDN/>
        <w:bidi w:val="0"/>
        <w:adjustRightInd/>
        <w:snapToGrid/>
        <w:ind w:left="0" w:leftChars="0" w:firstLine="480" w:firstLineChars="200"/>
        <w:jc w:val="center"/>
        <w:textAlignment w:val="auto"/>
        <w:rPr>
          <w:rFonts w:hint="default" w:eastAsiaTheme="minorEastAsia"/>
          <w:lang w:val="en-US" w:eastAsia="zh-CN"/>
        </w:rPr>
      </w:pPr>
      <w:r>
        <w:rPr>
          <w:rFonts w:hint="eastAsia"/>
        </w:rPr>
        <w:t>图1</w:t>
      </w:r>
      <w:r>
        <w:t>-</w:t>
      </w:r>
      <w:r>
        <w:rPr>
          <w:rFonts w:hint="eastAsia"/>
          <w:lang w:val="en-US" w:eastAsia="zh-CN"/>
        </w:rPr>
        <w:t>6</w:t>
      </w:r>
      <w:r>
        <w:t xml:space="preserve"> </w:t>
      </w:r>
      <w:r>
        <w:rPr>
          <w:rFonts w:hint="eastAsia"/>
        </w:rPr>
        <w:t>Python</w:t>
      </w:r>
      <w:r>
        <w:rPr>
          <w:rFonts w:hint="eastAsia"/>
          <w:lang w:val="en-US" w:eastAsia="zh-CN"/>
        </w:rPr>
        <w:t>定制化安装，可选特性</w:t>
      </w:r>
    </w:p>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p>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rPr>
          <w:rFonts w:hint="default"/>
          <w:lang w:val="en-US" w:eastAsia="zh-CN"/>
        </w:rPr>
      </w:pPr>
      <w:r>
        <w:rPr>
          <w:rFonts w:hint="eastAsia"/>
          <w:lang w:val="en-US" w:eastAsia="zh-CN"/>
        </w:rPr>
        <w:t>步骤2-2-2：如下图1-7所示，进入到Python的高级选项选择界面，这里可以选择是否为计算机上所有用户安装，是否与.py文件关联，是否创建快捷方式，是否添加Python安装路径到环境变量中，是否包含预编译的标准包，以及选择Python的安装位置等，点击【Install】开始安装。</w:t>
      </w:r>
    </w:p>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rPr>
          <w:rFonts w:hint="default"/>
          <w:lang w:val="en-US" w:eastAsia="zh-CN"/>
        </w:rPr>
      </w:pPr>
      <w:r>
        <w:drawing>
          <wp:inline distT="0" distB="0" distL="114300" distR="114300">
            <wp:extent cx="5398770" cy="3319780"/>
            <wp:effectExtent l="0" t="0" r="11430" b="13970"/>
            <wp:docPr id="18"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7"/>
                    <pic:cNvPicPr>
                      <a:picLocks noChangeAspect="1"/>
                    </pic:cNvPicPr>
                  </pic:nvPicPr>
                  <pic:blipFill>
                    <a:blip r:embed="rId12"/>
                    <a:stretch>
                      <a:fillRect/>
                    </a:stretch>
                  </pic:blipFill>
                  <pic:spPr>
                    <a:xfrm>
                      <a:off x="0" y="0"/>
                      <a:ext cx="5398770" cy="3319780"/>
                    </a:xfrm>
                    <a:prstGeom prst="rect">
                      <a:avLst/>
                    </a:prstGeom>
                    <a:noFill/>
                    <a:ln>
                      <a:noFill/>
                    </a:ln>
                  </pic:spPr>
                </pic:pic>
              </a:graphicData>
            </a:graphic>
          </wp:inline>
        </w:drawing>
      </w:r>
    </w:p>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p>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rPr>
          <w:rFonts w:hint="default" w:eastAsiaTheme="minorEastAsia"/>
          <w:lang w:val="en-US" w:eastAsia="zh-CN"/>
        </w:rPr>
      </w:pPr>
      <w:r>
        <w:rPr>
          <w:rFonts w:hint="eastAsia"/>
          <w:lang w:val="en-US" w:eastAsia="zh-CN"/>
        </w:rPr>
        <w:t>步骤2-2-3：同样会跳转到图1-4所示的安装进度界面，等待安装程序执行完成后，同样会进入到图1-5所示的安装成功界面，点击【Close】关闭，完成安装。</w:t>
      </w:r>
    </w:p>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安装完成后，点击键盘的Win+R</w:t>
      </w:r>
      <w:r>
        <w:rPr>
          <w:rFonts w:hint="eastAsia"/>
        </w:rPr>
        <w:t>键调出运行窗口，</w:t>
      </w:r>
      <w:r>
        <w:t>输入 cmd 进入Windows命令行模式。 输入：</w:t>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t>python --version</w:t>
      </w:r>
    </w:p>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如果执行获得如下的结果，说明你的Python环境已经安装成功</w:t>
      </w:r>
      <w:r>
        <w:rPr>
          <w:rFonts w:hint="eastAsia"/>
        </w:rPr>
        <w:t>（笔者安装的版本为3</w:t>
      </w:r>
      <w:r>
        <w:t>.10.0</w:t>
      </w:r>
      <w:r>
        <w:rPr>
          <w:rFonts w:hint="eastAsia"/>
        </w:rPr>
        <w:t>）</w:t>
      </w:r>
      <w:r>
        <w:t>。</w:t>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t>Python 3.10.0</w:t>
      </w:r>
    </w:p>
    <w:p>
      <w:pPr>
        <w:pStyle w:val="5"/>
        <w:keepNext w:val="0"/>
        <w:keepLines w:val="0"/>
        <w:pageBreakBefore w:val="0"/>
        <w:widowControl/>
        <w:kinsoku/>
        <w:wordWrap/>
        <w:overflowPunct/>
        <w:topLinePunct w:val="0"/>
        <w:autoSpaceDE/>
        <w:autoSpaceDN/>
        <w:bidi w:val="0"/>
        <w:adjustRightInd/>
        <w:snapToGrid/>
        <w:ind w:left="0" w:leftChars="0" w:firstLine="482" w:firstLineChars="200"/>
        <w:textAlignment w:val="auto"/>
      </w:pPr>
      <w:bookmarkStart w:id="3" w:name="113-选择一个适合的ide"/>
      <w:bookmarkEnd w:id="3"/>
      <w:r>
        <w:t>1.1.3 选择一个适合的IDE</w:t>
      </w:r>
    </w:p>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工欲善其事，必先利其器。想要快速开发Python程序，一款合适的IDE(Integrated Development Environment，即集成开发环境)是非常关键的。下面，我们将介绍几款用于开发Python代码的IDE。</w:t>
      </w:r>
    </w:p>
    <w:p>
      <w:pPr>
        <w:keepNext w:val="0"/>
        <w:keepLines w:val="0"/>
        <w:pageBreakBefore w:val="0"/>
        <w:widowControl/>
        <w:numPr>
          <w:ilvl w:val="0"/>
          <w:numId w:val="4"/>
        </w:numPr>
        <w:kinsoku/>
        <w:wordWrap/>
        <w:overflowPunct/>
        <w:topLinePunct w:val="0"/>
        <w:autoSpaceDE/>
        <w:autoSpaceDN/>
        <w:bidi w:val="0"/>
        <w:adjustRightInd/>
        <w:snapToGrid/>
        <w:ind w:left="425" w:leftChars="0" w:firstLine="480" w:firstLineChars="200"/>
        <w:textAlignment w:val="auto"/>
      </w:pPr>
      <w:commentRangeStart w:id="4"/>
      <w:r>
        <w:t>文本编辑器</w:t>
      </w:r>
      <w:commentRangeEnd w:id="4"/>
      <w:r>
        <w:rPr>
          <w:rStyle w:val="26"/>
        </w:rPr>
        <w:commentReference w:id="4"/>
      </w:r>
    </w:p>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文本编辑器其实不能称之为IDE，作为初学者，最开始学习Python基础语法时，使用类记事本的编辑器也未尝不是一个好的选择。当然这里我们还是不建议使用windows自带的记事本程序，因为该程序在保存时，会默认在文本的开头部分添加一个头部标识(UTF-8 BOM)，这会导致程序在运行时出现一些莫名其妙的问题。</w:t>
      </w:r>
    </w:p>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就轻量级的文本编辑器而言，推荐使用Notepad++或Editra等第三方文本编辑器。</w:t>
      </w:r>
    </w:p>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commentRangeStart w:id="5"/>
      <w:r>
        <w:drawing>
          <wp:inline distT="0" distB="0" distL="0" distR="0">
            <wp:extent cx="5400040" cy="3436620"/>
            <wp:effectExtent l="0" t="0" r="0" b="508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13"/>
                    <a:stretch>
                      <a:fillRect/>
                    </a:stretch>
                  </pic:blipFill>
                  <pic:spPr>
                    <a:xfrm>
                      <a:off x="0" y="0"/>
                      <a:ext cx="5400040" cy="3436620"/>
                    </a:xfrm>
                    <a:prstGeom prst="rect">
                      <a:avLst/>
                    </a:prstGeom>
                  </pic:spPr>
                </pic:pic>
              </a:graphicData>
            </a:graphic>
          </wp:inline>
        </w:drawing>
      </w:r>
      <w:commentRangeEnd w:id="5"/>
      <w:r>
        <w:rPr>
          <w:rStyle w:val="26"/>
        </w:rPr>
        <w:commentReference w:id="5"/>
      </w:r>
    </w:p>
    <w:p>
      <w:pPr>
        <w:keepNext w:val="0"/>
        <w:keepLines w:val="0"/>
        <w:pageBreakBefore w:val="0"/>
        <w:widowControl/>
        <w:kinsoku/>
        <w:wordWrap/>
        <w:overflowPunct/>
        <w:topLinePunct w:val="0"/>
        <w:autoSpaceDE/>
        <w:autoSpaceDN/>
        <w:bidi w:val="0"/>
        <w:adjustRightInd/>
        <w:snapToGrid/>
        <w:ind w:left="0" w:leftChars="0" w:firstLine="480" w:firstLineChars="200"/>
        <w:jc w:val="center"/>
        <w:textAlignment w:val="auto"/>
      </w:pPr>
      <w:r>
        <w:rPr>
          <w:rFonts w:hint="eastAsia"/>
        </w:rPr>
        <w:t>图1</w:t>
      </w:r>
      <w:r>
        <w:t xml:space="preserve">-4 </w:t>
      </w:r>
      <w:r>
        <w:rPr>
          <w:rFonts w:hint="eastAsia"/>
        </w:rPr>
        <w:t>用文本编辑器写Python</w:t>
      </w:r>
    </w:p>
    <w:p>
      <w:pPr>
        <w:keepNext w:val="0"/>
        <w:keepLines w:val="0"/>
        <w:pageBreakBefore w:val="0"/>
        <w:widowControl/>
        <w:numPr>
          <w:ilvl w:val="0"/>
          <w:numId w:val="4"/>
        </w:numPr>
        <w:kinsoku/>
        <w:wordWrap/>
        <w:overflowPunct/>
        <w:topLinePunct w:val="0"/>
        <w:autoSpaceDE/>
        <w:autoSpaceDN/>
        <w:bidi w:val="0"/>
        <w:adjustRightInd/>
        <w:snapToGrid/>
        <w:ind w:left="425" w:leftChars="0" w:firstLine="480" w:firstLineChars="200"/>
        <w:textAlignment w:val="auto"/>
      </w:pPr>
      <w:commentRangeStart w:id="6"/>
      <w:r>
        <w:t>IDLE</w:t>
      </w:r>
      <w:commentRangeEnd w:id="6"/>
      <w:r>
        <w:rPr>
          <w:rStyle w:val="26"/>
        </w:rPr>
        <w:commentReference w:id="6"/>
      </w:r>
    </w:p>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IDLE是Python默认提供的集成开发环境，当我们安装好Python后，也会默认安装上IDLE。IDLE具备基本的IDE功能，具有自动缩进、语法高亮、关键词自动完成等功能。在这些功能的帮助下，可以有效地提高开发者阅读和编写代码的效率。但是一般情况下不建议直接使用IDLE作为日常开发Python的IDE工具，相较于下面介绍的几种IDE来说，IDLE还是略显简易。</w:t>
      </w:r>
    </w:p>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drawing>
          <wp:inline distT="0" distB="0" distL="0" distR="0">
            <wp:extent cx="5400040" cy="4982210"/>
            <wp:effectExtent l="0" t="0" r="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pic:cNvPicPr>
                  </pic:nvPicPr>
                  <pic:blipFill>
                    <a:blip r:embed="rId14"/>
                    <a:stretch>
                      <a:fillRect/>
                    </a:stretch>
                  </pic:blipFill>
                  <pic:spPr>
                    <a:xfrm>
                      <a:off x="0" y="0"/>
                      <a:ext cx="5400040" cy="4982210"/>
                    </a:xfrm>
                    <a:prstGeom prst="rect">
                      <a:avLst/>
                    </a:prstGeom>
                  </pic:spPr>
                </pic:pic>
              </a:graphicData>
            </a:graphic>
          </wp:inline>
        </w:drawing>
      </w:r>
    </w:p>
    <w:p>
      <w:pPr>
        <w:keepNext w:val="0"/>
        <w:keepLines w:val="0"/>
        <w:pageBreakBefore w:val="0"/>
        <w:widowControl/>
        <w:kinsoku/>
        <w:wordWrap/>
        <w:overflowPunct/>
        <w:topLinePunct w:val="0"/>
        <w:autoSpaceDE/>
        <w:autoSpaceDN/>
        <w:bidi w:val="0"/>
        <w:adjustRightInd/>
        <w:snapToGrid/>
        <w:ind w:left="0" w:leftChars="0" w:firstLine="480" w:firstLineChars="200"/>
        <w:jc w:val="center"/>
        <w:textAlignment w:val="auto"/>
      </w:pPr>
      <w:r>
        <w:rPr>
          <w:rFonts w:hint="eastAsia"/>
        </w:rPr>
        <w:t>图1</w:t>
      </w:r>
      <w:r>
        <w:t xml:space="preserve">-5 </w:t>
      </w:r>
      <w:r>
        <w:rPr>
          <w:rFonts w:hint="eastAsia"/>
        </w:rPr>
        <w:t>IDLE示意图</w:t>
      </w:r>
    </w:p>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图中最后一行的三个大于号</w:t>
      </w:r>
      <w:r>
        <w:rPr>
          <w:rFonts w:hint="eastAsia"/>
        </w:rPr>
        <w:t>（</w:t>
      </w:r>
      <w:r>
        <w:t>&gt;&gt;&gt;</w:t>
      </w:r>
      <w:r>
        <w:rPr>
          <w:rFonts w:hint="eastAsia"/>
        </w:rPr>
        <w:t>）</w:t>
      </w:r>
      <w:r>
        <w:t>，是IDLE的交互式命令提示符，是告诉用户可以在该行输入Python代码，点击回车后提交给Python命令解释器，输出结果的开头不会有三个大于号。进入IDLE有两种方法，其一是在开始菜单中找到Python的目录，打开后就能看到IDLE的启动图标，其二是在Windows的命令窗口中，输入Python，也会进入到IDLE的交互模式。本章随后的一些较为简单的语法示例会使用IDLE来演示。</w:t>
      </w:r>
    </w:p>
    <w:p>
      <w:pPr>
        <w:keepNext w:val="0"/>
        <w:keepLines w:val="0"/>
        <w:pageBreakBefore w:val="0"/>
        <w:widowControl/>
        <w:numPr>
          <w:ilvl w:val="0"/>
          <w:numId w:val="4"/>
        </w:numPr>
        <w:kinsoku/>
        <w:wordWrap/>
        <w:overflowPunct/>
        <w:topLinePunct w:val="0"/>
        <w:autoSpaceDE/>
        <w:autoSpaceDN/>
        <w:bidi w:val="0"/>
        <w:adjustRightInd/>
        <w:snapToGrid/>
        <w:ind w:left="425" w:leftChars="0" w:firstLine="480" w:firstLineChars="200"/>
        <w:textAlignment w:val="auto"/>
      </w:pPr>
      <w:r>
        <w:t>PyCharm</w:t>
      </w:r>
    </w:p>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使用文本编辑器写一些简单的小程序当然是没有问题的，但是到了大型项目中，往往需要同时管理数百个文件，各个文件之间还存在相互引用关系，此时使用智能IDE就成了必然的选择。如果有Java、JS等语言的编程经验，想必一定听说过Jetbrains公司的大名，PyCharm就是他们为Python开发者提供的一款IDE工具，这款IDE为开发者提供了代码编写、调试和测试的整套工具链。</w:t>
      </w:r>
    </w:p>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你可以通过这个地址下载Pycharm (https://www.jetbrains.com/pycharm/download/)，Jetbrains提供了Professional（专业版）和Community（社区版）两种版本，相比于免费的社区版，专业版内置了连接Sql数据库，在线编写代码，编辑Html、JS等强大功能，但是对于大多数Python开发者而言，社区版的功能就可以满足大多数的开发场景。</w:t>
      </w:r>
    </w:p>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drawing>
          <wp:inline distT="0" distB="0" distL="0" distR="0">
            <wp:extent cx="5400040" cy="3147060"/>
            <wp:effectExtent l="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pic:cNvPicPr>
                  </pic:nvPicPr>
                  <pic:blipFill>
                    <a:blip r:embed="rId15"/>
                    <a:stretch>
                      <a:fillRect/>
                    </a:stretch>
                  </pic:blipFill>
                  <pic:spPr>
                    <a:xfrm>
                      <a:off x="0" y="0"/>
                      <a:ext cx="5400040" cy="3147060"/>
                    </a:xfrm>
                    <a:prstGeom prst="rect">
                      <a:avLst/>
                    </a:prstGeom>
                  </pic:spPr>
                </pic:pic>
              </a:graphicData>
            </a:graphic>
          </wp:inline>
        </w:drawing>
      </w:r>
    </w:p>
    <w:p>
      <w:pPr>
        <w:keepNext w:val="0"/>
        <w:keepLines w:val="0"/>
        <w:pageBreakBefore w:val="0"/>
        <w:widowControl/>
        <w:kinsoku/>
        <w:wordWrap/>
        <w:overflowPunct/>
        <w:topLinePunct w:val="0"/>
        <w:autoSpaceDE/>
        <w:autoSpaceDN/>
        <w:bidi w:val="0"/>
        <w:adjustRightInd/>
        <w:snapToGrid/>
        <w:ind w:left="0" w:leftChars="0" w:firstLine="480" w:firstLineChars="200"/>
        <w:jc w:val="center"/>
        <w:textAlignment w:val="auto"/>
      </w:pPr>
      <w:r>
        <w:rPr>
          <w:rFonts w:hint="eastAsia"/>
        </w:rPr>
        <w:t>图1</w:t>
      </w:r>
      <w:r>
        <w:t xml:space="preserve">-6 </w:t>
      </w:r>
      <w:r>
        <w:rPr>
          <w:rFonts w:hint="eastAsia"/>
        </w:rPr>
        <w:t>Pycharm示意图</w:t>
      </w:r>
    </w:p>
    <w:p>
      <w:pPr>
        <w:keepNext w:val="0"/>
        <w:keepLines w:val="0"/>
        <w:pageBreakBefore w:val="0"/>
        <w:widowControl/>
        <w:numPr>
          <w:ilvl w:val="0"/>
          <w:numId w:val="4"/>
        </w:numPr>
        <w:kinsoku/>
        <w:wordWrap/>
        <w:overflowPunct/>
        <w:topLinePunct w:val="0"/>
        <w:autoSpaceDE/>
        <w:autoSpaceDN/>
        <w:bidi w:val="0"/>
        <w:adjustRightInd/>
        <w:snapToGrid/>
        <w:ind w:left="425" w:leftChars="0" w:firstLine="480" w:firstLineChars="200"/>
        <w:textAlignment w:val="auto"/>
      </w:pPr>
      <w:r>
        <w:t>VS Code</w:t>
      </w:r>
    </w:p>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VS Code是微软推出的一款跨平台、支持插件扩展的智能IDE，它会在安装后自动检测系统中是否已经安装过Python的开发环境，并提示你安装所需插件，同时支持语法高亮、自动补全。比文本编辑器功能完善，又比PyCharm轻量级。</w:t>
      </w:r>
    </w:p>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drawing>
          <wp:inline distT="0" distB="0" distL="0" distR="0">
            <wp:extent cx="5400040" cy="3601720"/>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pic:cNvPicPr>
                  </pic:nvPicPr>
                  <pic:blipFill>
                    <a:blip r:embed="rId16"/>
                    <a:stretch>
                      <a:fillRect/>
                    </a:stretch>
                  </pic:blipFill>
                  <pic:spPr>
                    <a:xfrm>
                      <a:off x="0" y="0"/>
                      <a:ext cx="5400040" cy="3601720"/>
                    </a:xfrm>
                    <a:prstGeom prst="rect">
                      <a:avLst/>
                    </a:prstGeom>
                  </pic:spPr>
                </pic:pic>
              </a:graphicData>
            </a:graphic>
          </wp:inline>
        </w:drawing>
      </w:r>
    </w:p>
    <w:p>
      <w:pPr>
        <w:keepNext w:val="0"/>
        <w:keepLines w:val="0"/>
        <w:pageBreakBefore w:val="0"/>
        <w:widowControl/>
        <w:kinsoku/>
        <w:wordWrap/>
        <w:overflowPunct/>
        <w:topLinePunct w:val="0"/>
        <w:autoSpaceDE/>
        <w:autoSpaceDN/>
        <w:bidi w:val="0"/>
        <w:adjustRightInd/>
        <w:snapToGrid/>
        <w:ind w:left="0" w:leftChars="0" w:firstLine="480" w:firstLineChars="200"/>
        <w:jc w:val="center"/>
        <w:textAlignment w:val="auto"/>
      </w:pPr>
      <w:r>
        <w:rPr>
          <w:rFonts w:hint="eastAsia"/>
        </w:rPr>
        <w:t>图1</w:t>
      </w:r>
      <w:r>
        <w:t xml:space="preserve">-7 </w:t>
      </w:r>
      <w:r>
        <w:rPr>
          <w:rFonts w:hint="eastAsia"/>
        </w:rPr>
        <w:t>vscode示意图</w:t>
      </w:r>
    </w:p>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本书中接下来的Python代码都将在PyCharm中完成，这里我们也建议读者朋友们使用PyCharm来作为开发Python的首选IDE。</w:t>
      </w:r>
    </w:p>
    <w:p>
      <w:pPr>
        <w:pStyle w:val="5"/>
        <w:keepNext w:val="0"/>
        <w:keepLines w:val="0"/>
        <w:pageBreakBefore w:val="0"/>
        <w:widowControl/>
        <w:kinsoku/>
        <w:wordWrap/>
        <w:overflowPunct/>
        <w:topLinePunct w:val="0"/>
        <w:autoSpaceDE/>
        <w:autoSpaceDN/>
        <w:bidi w:val="0"/>
        <w:adjustRightInd/>
        <w:snapToGrid/>
        <w:ind w:left="0" w:leftChars="0" w:firstLine="482" w:firstLineChars="200"/>
        <w:textAlignment w:val="auto"/>
      </w:pPr>
      <w:bookmarkStart w:id="4" w:name="114-写下你的第一个python程序"/>
      <w:bookmarkEnd w:id="4"/>
      <w:r>
        <w:t>1.1.4 写下你的第一个Python程序</w:t>
      </w:r>
    </w:p>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所有学习编程的开发者都是从"Hello World"开始编程之旅</w:t>
      </w:r>
      <w:r>
        <w:rPr>
          <w:rFonts w:hint="eastAsia"/>
        </w:rPr>
        <w:t>的</w:t>
      </w:r>
      <w:r>
        <w:t>，学习Python当然也不例外。</w:t>
      </w:r>
    </w:p>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打开IDLE，输入print('Hello World')，系统将</w:t>
      </w:r>
      <w:r>
        <w:rPr>
          <w:rFonts w:hint="eastAsia"/>
        </w:rPr>
        <w:t>打印出</w:t>
      </w:r>
      <w:r>
        <w:t>Hello World。执行</w:t>
      </w:r>
      <w:r>
        <w:rPr>
          <w:rFonts w:hint="eastAsia"/>
        </w:rPr>
        <w:t>效果</w:t>
      </w:r>
      <w:r>
        <w:t>如下：</w:t>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t>&gt;&gt;&gt; print('Hello World')</w:t>
      </w:r>
    </w:p>
    <w:p>
      <w:pPr>
        <w:keepNext w:val="0"/>
        <w:keepLines w:val="0"/>
        <w:pageBreakBefore w:val="0"/>
        <w:widowControl/>
        <w:kinsoku/>
        <w:wordWrap/>
        <w:overflowPunct/>
        <w:topLinePunct w:val="0"/>
        <w:autoSpaceDE/>
        <w:autoSpaceDN/>
        <w:bidi w:val="0"/>
        <w:adjustRightInd/>
        <w:snapToGrid/>
        <w:ind w:firstLine="480" w:firstLineChars="200"/>
        <w:textAlignment w:val="auto"/>
        <w:rPr>
          <w:rFonts w:hint="eastAsia"/>
          <w:lang w:val="en-US" w:eastAsia="zh-CN"/>
        </w:rPr>
      </w:pPr>
      <w:r>
        <w:rPr>
          <w:rFonts w:hint="eastAsia"/>
          <w:lang w:val="en-US" w:eastAsia="zh-CN"/>
        </w:rPr>
        <w:t>执行结果如下：</w:t>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t>Hello World</w:t>
      </w:r>
    </w:p>
    <w:p>
      <w:pPr>
        <w:keepNext w:val="0"/>
        <w:keepLines w:val="0"/>
        <w:pageBreakBefore w:val="0"/>
        <w:widowControl/>
        <w:kinsoku/>
        <w:wordWrap/>
        <w:overflowPunct/>
        <w:topLinePunct w:val="0"/>
        <w:autoSpaceDE/>
        <w:autoSpaceDN/>
        <w:bidi w:val="0"/>
        <w:adjustRightInd/>
        <w:snapToGrid/>
        <w:ind w:firstLine="480" w:firstLineChars="200"/>
        <w:textAlignment w:val="auto"/>
        <w:rPr>
          <w:rFonts w:hint="default"/>
          <w:lang w:val="en-US" w:eastAsia="zh-CN"/>
        </w:rPr>
      </w:pPr>
      <w:r>
        <w:rPr>
          <w:rFonts w:hint="eastAsia"/>
          <w:lang w:val="en-US" w:eastAsia="zh-CN"/>
        </w:rPr>
        <w:t>欢迎来到Python开发的世界！</w:t>
      </w:r>
    </w:p>
    <w:p>
      <w:pPr>
        <w:pStyle w:val="4"/>
        <w:keepNext w:val="0"/>
        <w:keepLines w:val="0"/>
        <w:pageBreakBefore w:val="0"/>
        <w:widowControl/>
        <w:kinsoku/>
        <w:wordWrap/>
        <w:overflowPunct/>
        <w:topLinePunct w:val="0"/>
        <w:autoSpaceDE/>
        <w:autoSpaceDN/>
        <w:bidi w:val="0"/>
        <w:adjustRightInd/>
        <w:snapToGrid/>
        <w:ind w:left="0" w:leftChars="0" w:firstLine="562" w:firstLineChars="200"/>
        <w:textAlignment w:val="auto"/>
      </w:pPr>
      <w:r>
        <w:t>1.2 Python基础语法</w:t>
      </w:r>
    </w:p>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Python 作为一种计算机编程语言，和Java，JS 和 C等高级语言十分相似。都定义了一套完整的语法体系，确保编写的内容不会产生歧义。Python的基础语法主要涉及数据类型的定义与划分，操作符的使用，流程控制语句</w:t>
      </w:r>
      <w:r>
        <w:rPr>
          <w:rFonts w:hint="eastAsia"/>
        </w:rPr>
        <w:t>等</w:t>
      </w:r>
      <w:r>
        <w:t>，下面</w:t>
      </w:r>
      <w:r>
        <w:rPr>
          <w:rFonts w:hint="eastAsia"/>
        </w:rPr>
        <w:t>我们</w:t>
      </w:r>
      <w:r>
        <w:t>将一一介绍。</w:t>
      </w:r>
    </w:p>
    <w:p>
      <w:pPr>
        <w:pStyle w:val="5"/>
        <w:keepNext w:val="0"/>
        <w:keepLines w:val="0"/>
        <w:pageBreakBefore w:val="0"/>
        <w:widowControl/>
        <w:kinsoku/>
        <w:wordWrap/>
        <w:overflowPunct/>
        <w:topLinePunct w:val="0"/>
        <w:autoSpaceDE/>
        <w:autoSpaceDN/>
        <w:bidi w:val="0"/>
        <w:adjustRightInd/>
        <w:snapToGrid/>
        <w:ind w:left="0" w:leftChars="0" w:firstLine="482" w:firstLineChars="200"/>
        <w:textAlignment w:val="auto"/>
      </w:pPr>
      <w:bookmarkStart w:id="5" w:name="121-基础数据类型"/>
      <w:bookmarkEnd w:id="5"/>
      <w:r>
        <w:t>1.2.1 基础数据类型</w:t>
      </w:r>
    </w:p>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为了便于开发者编写程序，Python支持多种数据类型。主要由六类标准的数据类型构成，它们分别是：Number（数字）、String（字符串）、List（列表）、Tuple（元组）、Set（集合）、Dictionary（字典）。</w:t>
      </w:r>
    </w:p>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Python通过对多个数据元素进行组合，为开发者提供了几个非常有特色的复合数据类型。List、Tuple、Set、Dictionary都是非常典型的复合数据类型。String本质上也是一种复合数据类型，String中的每个字符都被视为一个数据元素。</w:t>
      </w:r>
    </w:p>
    <w:p>
      <w:pPr>
        <w:keepNext w:val="0"/>
        <w:keepLines w:val="0"/>
        <w:pageBreakBefore w:val="0"/>
        <w:widowControl/>
        <w:numPr>
          <w:ilvl w:val="0"/>
          <w:numId w:val="5"/>
        </w:numPr>
        <w:kinsoku/>
        <w:wordWrap/>
        <w:overflowPunct/>
        <w:topLinePunct w:val="0"/>
        <w:autoSpaceDE/>
        <w:autoSpaceDN/>
        <w:bidi w:val="0"/>
        <w:adjustRightInd/>
        <w:snapToGrid/>
        <w:ind w:left="425" w:leftChars="0" w:firstLine="480" w:firstLineChars="200"/>
        <w:textAlignment w:val="auto"/>
      </w:pPr>
      <w:commentRangeStart w:id="7"/>
      <w:r>
        <w:t>Number （数字）</w:t>
      </w:r>
      <w:commentRangeEnd w:id="7"/>
      <w:r>
        <w:rPr>
          <w:rStyle w:val="26"/>
        </w:rPr>
        <w:commentReference w:id="7"/>
      </w:r>
    </w:p>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数字是编程过程中最基本的类型。Python支持两种典型的数字类型：整数和浮点数。</w:t>
      </w:r>
    </w:p>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整数的数据类型表示为 int，例如：1、3、50、100，都是比较典型的整数。通常情况下我们定义一个整数，默认是十进制的。Python在此基础上还支持2进制整数、8进制整数和16进制整数。</w:t>
      </w:r>
    </w:p>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浮点数表示含有小数部分的数字，类型表示为float。例如：3.14、333.333、4.0，都是比较典型的浮点数。在Python中允许开发者们使用科学计数法表示浮点数，写法也非常简单，两个数字中间加一个字母 e，不区分大小写，e或E都可以。例如：5e3、6E4。其中字母e后边的数字表示10的幂次，换算后，乘以前面的数字得到实际数字。</w:t>
      </w:r>
      <w:r>
        <w:rPr>
          <w:rFonts w:hint="eastAsia"/>
        </w:rPr>
        <w:t>例如</w:t>
      </w:r>
      <w:r>
        <w:rPr>
          <w:rStyle w:val="45"/>
        </w:rPr>
        <w:t>5e3 表示 5*10*10*10。</w:t>
      </w:r>
      <w:r>
        <w:rPr>
          <w:rStyle w:val="45"/>
          <w:rFonts w:hint="eastAsia"/>
        </w:rPr>
        <w:t>读者可以尝试一下下面的例子。</w:t>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t>&gt;&gt;&gt; i = 5e3</w:t>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t>&gt;&gt;&gt; print(i)</w:t>
      </w:r>
    </w:p>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rPr>
          <w:rFonts w:hint="eastAsia"/>
          <w:lang w:val="en-US" w:eastAsia="zh-CN"/>
        </w:rPr>
      </w:pPr>
      <w:r>
        <w:rPr>
          <w:rFonts w:hint="eastAsia"/>
          <w:lang w:val="en-US" w:eastAsia="zh-CN"/>
        </w:rPr>
        <w:t>执行结果如下：</w:t>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t>5000.0</w:t>
      </w:r>
    </w:p>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rPr>
          <w:rFonts w:hint="eastAsia"/>
          <w:lang w:val="en-US" w:eastAsia="zh-CN"/>
        </w:rPr>
      </w:pPr>
      <w:r>
        <w:rPr>
          <w:rFonts w:hint="eastAsia"/>
          <w:lang w:val="en-US" w:eastAsia="zh-CN"/>
        </w:rPr>
        <w:t>计算3和10的-3次方的乘积</w:t>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t>&gt;&gt;&gt; j = 3E-3</w:t>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rPr>
          <w:rFonts w:hint="default"/>
          <w:lang w:val="en-US" w:eastAsia="zh-CN"/>
        </w:rPr>
      </w:pPr>
      <w:r>
        <w:t>&gt;&gt;&gt; print(j)</w:t>
      </w:r>
    </w:p>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rPr>
          <w:rFonts w:hint="eastAsia"/>
          <w:lang w:val="en-US" w:eastAsia="zh-CN"/>
        </w:rPr>
      </w:pPr>
      <w:r>
        <w:rPr>
          <w:rFonts w:hint="eastAsia"/>
          <w:lang w:val="en-US" w:eastAsia="zh-CN"/>
        </w:rPr>
        <w:t>执行结果如下：</w:t>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t>0.003</w:t>
      </w:r>
    </w:p>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rPr>
          <w:rFonts w:hint="default"/>
          <w:lang w:val="en-US" w:eastAsia="zh-CN"/>
        </w:rPr>
      </w:pPr>
    </w:p>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mc:AlternateContent>
          <mc:Choice Requires="wps">
            <w:drawing>
              <wp:anchor distT="0" distB="0" distL="114300" distR="114300" simplePos="0" relativeHeight="251660288" behindDoc="0" locked="0" layoutInCell="1" allowOverlap="1">
                <wp:simplePos x="0" y="0"/>
                <wp:positionH relativeFrom="column">
                  <wp:posOffset>0</wp:posOffset>
                </wp:positionH>
                <wp:positionV relativeFrom="paragraph">
                  <wp:posOffset>0</wp:posOffset>
                </wp:positionV>
                <wp:extent cx="1828800" cy="1828800"/>
                <wp:effectExtent l="0" t="0" r="0" b="0"/>
                <wp:wrapSquare wrapText="bothSides"/>
                <wp:docPr id="13" name="文本框 13"/>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wps:spPr>
                      <wps:txbx>
                        <w:txbxContent>
                          <w:p>
                            <w:r>
                              <w:rPr>
                                <w:rFonts w:hint="eastAsia"/>
                              </w:rPr>
                              <w:t>温馨提示：</w:t>
                            </w:r>
                            <w:r>
                              <w:t>&gt;&gt;&gt;</w:t>
                            </w:r>
                            <w:r>
                              <w:rPr>
                                <w:rFonts w:hint="eastAsia"/>
                              </w:rPr>
                              <w:t>后代表的是Python命令</w:t>
                            </w:r>
                          </w:p>
                        </w:txbxContent>
                      </wps:txbx>
                      <wps:bodyPr rot="0" spcFirstLastPara="0" vertOverflow="overflow" horzOverflow="overflow" vert="horz" wrap="none" lIns="91440" tIns="45720" rIns="91440" bIns="45720" numCol="1" spcCol="0" rtlCol="0" fromWordArt="0" anchor="t" anchorCtr="0" forceAA="0" compatLnSpc="1">
                        <a:spAutoFit/>
                      </wps:bodyPr>
                    </wps:wsp>
                  </a:graphicData>
                </a:graphic>
              </wp:anchor>
            </w:drawing>
          </mc:Choice>
          <mc:Fallback>
            <w:pict>
              <v:shape id="_x0000_s1026" o:spid="_x0000_s1026" o:spt="202" type="#_x0000_t202" style="position:absolute;left:0pt;margin-left:0pt;margin-top:0pt;height:144pt;width:144pt;mso-wrap-distance-bottom:0pt;mso-wrap-distance-left:9pt;mso-wrap-distance-right:9pt;mso-wrap-distance-top:0pt;mso-wrap-style:none;z-index:251660288;mso-width-relative:page;mso-height-relative:page;" filled="f" stroked="t" coordsize="21600,21600" o:gfxdata="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">
                <v:fill on="f" focussize="0,0"/>
                <v:stroke weight="0.5pt" color="#000000" joinstyle="round"/>
                <v:imagedata o:title=""/>
                <o:lock v:ext="edit" aspectratio="f"/>
                <v:textbox style="mso-fit-shape-to-text:t;">
                  <w:txbxContent>
                    <w:p>
                      <w:r>
                        <w:rPr>
                          <w:rFonts w:hint="eastAsia"/>
                        </w:rPr>
                        <w:t>温馨提示：</w:t>
                      </w:r>
                      <w:r>
                        <w:t>&gt;&gt;&gt;</w:t>
                      </w:r>
                      <w:r>
                        <w:rPr>
                          <w:rFonts w:hint="eastAsia"/>
                        </w:rPr>
                        <w:t>后代表的是Python命令</w:t>
                      </w:r>
                    </w:p>
                  </w:txbxContent>
                </v:textbox>
                <w10:wrap type="square"/>
              </v:shape>
            </w:pict>
          </mc:Fallback>
        </mc:AlternateContent>
      </w:r>
    </w:p>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p>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p>
    <w:p>
      <w:pPr>
        <w:keepNext w:val="0"/>
        <w:keepLines w:val="0"/>
        <w:pageBreakBefore w:val="0"/>
        <w:widowControl/>
        <w:numPr>
          <w:ilvl w:val="0"/>
          <w:numId w:val="5"/>
        </w:numPr>
        <w:kinsoku/>
        <w:wordWrap/>
        <w:overflowPunct/>
        <w:topLinePunct w:val="0"/>
        <w:autoSpaceDE/>
        <w:autoSpaceDN/>
        <w:bidi w:val="0"/>
        <w:adjustRightInd/>
        <w:snapToGrid/>
        <w:ind w:left="425" w:leftChars="0" w:firstLine="480" w:firstLineChars="200"/>
        <w:textAlignment w:val="auto"/>
      </w:pPr>
      <w:r>
        <w:t>String（字符串）</w:t>
      </w:r>
    </w:p>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除了数字，Python支持的另一种常见数据类型为字符串，定义一个字符串类型的数据是非常容易的。使用单引号 ' 或双引号 " 将内容圈起来，引号里的内容即为字符串本身。Python没有单独定义字符类型，一个字符就是一个只有一个字符的字符串。</w:t>
      </w:r>
      <w:r>
        <w:rPr>
          <w:rFonts w:hint="eastAsia"/>
        </w:rPr>
        <w:t>下面是关于字符串简单的示例。</w:t>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t>&gt;&gt;&gt; str1 = '床前明月光'</w:t>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t>&gt;&gt;&gt; print(str1)</w:t>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t>床前明月光</w:t>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t>&gt;&gt;&gt; str2 = "疑是地上霜"</w:t>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t>&gt;&gt;&gt; print(str2)</w:t>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t>疑是地上霜</w:t>
      </w:r>
    </w:p>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那么如果在字符串中出现单引号或双引号该怎么办？Python提供了反斜</w:t>
      </w:r>
      <w:r>
        <w:rPr>
          <w:rFonts w:hint="eastAsia"/>
        </w:rPr>
        <w:t>杠</w:t>
      </w:r>
      <w:r>
        <w:t xml:space="preserve"> \ 来对其中的引号进行转义。避免和用于定义字符串所使用的引号混淆。</w:t>
      </w:r>
      <w:r>
        <w:rPr>
          <w:rFonts w:hint="eastAsia"/>
        </w:rPr>
        <w:t>可以尝试一下下面的例子，感受反斜杠的作用。</w:t>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t>&gt;&gt;&gt; str3 = '床前\'明月\'光'</w:t>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t>&gt;&gt;&gt; print(str3)</w:t>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t>床前'明月'光</w:t>
      </w:r>
    </w:p>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如果我们要表达的字符串内容是多行的，可以采用三个单引号 ''' 或三个双引号 """ 将多行内容圈起来。当然也可以使用特定字符 \r\n 来实现换行效果。</w:t>
      </w:r>
      <w:r>
        <w:rPr>
          <w:rFonts w:hint="eastAsia"/>
        </w:rPr>
        <w:t>下面是多行字符串定义的例子，笔者不妨尝试一下，也来写首诗。</w:t>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commentRangeStart w:id="8"/>
      <w:r>
        <w:t>&gt;&gt;&gt; str4 = '''床前明月光</w:t>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t>疑是地上霜</w:t>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t>举头望明月</w:t>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t>低头思故乡'''</w:t>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t>&gt;&gt;&gt; print(str4)</w:t>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t>床前明月光</w:t>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t>疑是地上霜</w:t>
      </w:r>
      <w:commentRangeEnd w:id="8"/>
      <w:r>
        <w:rPr>
          <w:rStyle w:val="26"/>
          <w:rFonts w:asciiTheme="minorHAnsi" w:hAnsiTheme="minorHAnsi"/>
        </w:rPr>
        <w:commentReference w:id="8"/>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t>举头望明月</w:t>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t>低头思故乡</w:t>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t>&gt;&gt;&gt; str5 = """床前明月光</w:t>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t>疑是地上霜</w:t>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t>举头望明月</w:t>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t>低头思故乡"""</w:t>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t>&gt;&gt;&gt; print(str5)</w:t>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t>床前明月光</w:t>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t>疑是地上霜</w:t>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t>举头望明月</w:t>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t>低头思故乡</w:t>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t>&gt;&gt;&gt; str6 = '床前明月光\r\n疑是地上霜\r\n举头望明月\r\n低头思故乡'</w:t>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t>&gt;&gt;&gt; print(str6)</w:t>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t>床前明月光</w:t>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t>疑是地上霜</w:t>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t>举头望明月</w:t>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t>低头思故乡</w:t>
      </w:r>
    </w:p>
    <w:p>
      <w:pPr>
        <w:pStyle w:val="5"/>
        <w:keepNext w:val="0"/>
        <w:keepLines w:val="0"/>
        <w:pageBreakBefore w:val="0"/>
        <w:widowControl/>
        <w:kinsoku/>
        <w:wordWrap/>
        <w:overflowPunct/>
        <w:topLinePunct w:val="0"/>
        <w:autoSpaceDE/>
        <w:autoSpaceDN/>
        <w:bidi w:val="0"/>
        <w:adjustRightInd/>
        <w:snapToGrid/>
        <w:ind w:left="0" w:leftChars="0" w:firstLine="482" w:firstLineChars="200"/>
        <w:textAlignment w:val="auto"/>
      </w:pPr>
      <w:bookmarkStart w:id="6" w:name="122-学会使用list和tuple"/>
      <w:bookmarkEnd w:id="6"/>
      <w:r>
        <w:t>1.2.2 学会使用list和tuple</w:t>
      </w:r>
    </w:p>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List（列表）和Tuple（元组）是非常常用的复合数据类型，它们都是将多个元素有序的</w:t>
      </w:r>
      <w:r>
        <w:rPr>
          <w:rFonts w:hint="eastAsia"/>
        </w:rPr>
        <w:t>组</w:t>
      </w:r>
      <w:r>
        <w:t>合在一起。</w:t>
      </w:r>
    </w:p>
    <w:p>
      <w:pPr>
        <w:keepNext w:val="0"/>
        <w:keepLines w:val="0"/>
        <w:pageBreakBefore w:val="0"/>
        <w:widowControl/>
        <w:numPr>
          <w:ilvl w:val="0"/>
          <w:numId w:val="6"/>
        </w:numPr>
        <w:kinsoku/>
        <w:wordWrap/>
        <w:overflowPunct/>
        <w:topLinePunct w:val="0"/>
        <w:autoSpaceDE/>
        <w:autoSpaceDN/>
        <w:bidi w:val="0"/>
        <w:adjustRightInd/>
        <w:snapToGrid/>
        <w:ind w:left="0" w:leftChars="0" w:firstLine="480" w:firstLineChars="200"/>
        <w:textAlignment w:val="auto"/>
      </w:pPr>
      <w:r>
        <w:t>List（列表）</w:t>
      </w:r>
    </w:p>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List是Python 提供的一种复合数据类型，它将多个元素</w:t>
      </w:r>
      <w:r>
        <w:rPr>
          <w:rFonts w:hint="eastAsia"/>
        </w:rPr>
        <w:t>组</w:t>
      </w:r>
      <w:r>
        <w:t>合</w:t>
      </w:r>
      <w:r>
        <w:rPr>
          <w:rFonts w:hint="eastAsia"/>
        </w:rPr>
        <w:t>，元素间用</w:t>
      </w:r>
      <w:r>
        <w:t xml:space="preserve">逗号分隔，再由方括号 [] </w:t>
      </w:r>
      <w:r>
        <w:rPr>
          <w:rFonts w:hint="eastAsia"/>
        </w:rPr>
        <w:t>整体</w:t>
      </w:r>
      <w:r>
        <w:t xml:space="preserve">括起来。例如：List1 = ['A', 'B', 'C'] </w:t>
      </w:r>
      <w:r>
        <w:rPr>
          <w:rFonts w:hint="eastAsia"/>
        </w:rPr>
        <w:t>，就定义了一个列表。</w:t>
      </w:r>
      <w:r>
        <w:t>Python并没有对List中的元素约束数据类型，所以</w:t>
      </w:r>
      <w:r>
        <w:rPr>
          <w:rFonts w:hint="eastAsia"/>
        </w:rPr>
        <w:t>同一</w:t>
      </w:r>
      <w:r>
        <w:t>List 中的不同元素可以是不同的数据类型。</w:t>
      </w:r>
    </w:p>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List是一种有序的集合</w:t>
      </w:r>
      <w:r>
        <w:rPr>
          <w:rFonts w:hint="eastAsia"/>
        </w:rPr>
        <w:t>，因此</w:t>
      </w:r>
      <w:r>
        <w:t>可以通过索引</w:t>
      </w:r>
      <w:r>
        <w:rPr>
          <w:rFonts w:hint="eastAsia"/>
        </w:rPr>
        <w:t>（下标）</w:t>
      </w:r>
      <w:r>
        <w:t>的方式访问List元素。其中第一个元素的索引值为0，即从0开始计数。另外索引还支持反向查找，-1表示最后一个元素，以此类推-2表示倒数第二个元素。</w:t>
      </w:r>
    </w:p>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以List1 = ['A', 'B', 'C'] 为例</w:t>
      </w:r>
      <w:r>
        <w:rPr>
          <w:rFonts w:hint="eastAsia"/>
        </w:rPr>
        <w:t>，下表1</w:t>
      </w:r>
      <w:r>
        <w:t>-1</w:t>
      </w:r>
      <w:r>
        <w:rPr>
          <w:rFonts w:hint="eastAsia"/>
        </w:rPr>
        <w:t>可以清晰的体现List内部元素的访问方式。</w:t>
      </w:r>
    </w:p>
    <w:p>
      <w:pPr>
        <w:keepNext w:val="0"/>
        <w:keepLines w:val="0"/>
        <w:pageBreakBefore w:val="0"/>
        <w:widowControl/>
        <w:kinsoku/>
        <w:wordWrap/>
        <w:overflowPunct/>
        <w:topLinePunct w:val="0"/>
        <w:autoSpaceDE/>
        <w:autoSpaceDN/>
        <w:bidi w:val="0"/>
        <w:adjustRightInd/>
        <w:snapToGrid/>
        <w:ind w:left="0" w:leftChars="0" w:firstLine="480" w:firstLineChars="200"/>
        <w:jc w:val="center"/>
        <w:textAlignment w:val="auto"/>
      </w:pPr>
      <w:r>
        <w:rPr>
          <w:rFonts w:hint="eastAsia"/>
        </w:rPr>
        <w:t>表1</w:t>
      </w:r>
      <w:r>
        <w:t xml:space="preserve">-1 </w:t>
      </w:r>
      <w:r>
        <w:rPr>
          <w:rFonts w:hint="eastAsia"/>
        </w:rPr>
        <w:t>List元素索引说明</w:t>
      </w:r>
    </w:p>
    <w:tbl>
      <w:tblPr>
        <w:tblStyle w:val="22"/>
        <w:tblW w:w="0" w:type="dxa"/>
        <w:jc w:val="center"/>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autofit"/>
        <w:tblCellMar>
          <w:top w:w="55" w:type="dxa"/>
          <w:left w:w="54" w:type="dxa"/>
          <w:bottom w:w="55" w:type="dxa"/>
          <w:right w:w="55" w:type="dxa"/>
        </w:tblCellMar>
      </w:tblPr>
      <w:tblGrid>
        <w:gridCol w:w="1549"/>
        <w:gridCol w:w="1589"/>
        <w:gridCol w:w="1589"/>
        <w:gridCol w:w="1589"/>
      </w:tblGrid>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55" w:type="dxa"/>
            <w:left w:w="54" w:type="dxa"/>
            <w:bottom w:w="55" w:type="dxa"/>
            <w:right w:w="55" w:type="dxa"/>
          </w:tblCellMar>
        </w:tblPrEx>
        <w:trPr>
          <w:jc w:val="center"/>
        </w:trPr>
        <w:tc>
          <w:tcPr>
            <w:tcW w:w="0" w:type="auto"/>
          </w:tcPr>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元素</w:t>
            </w:r>
          </w:p>
        </w:tc>
        <w:tc>
          <w:tcPr>
            <w:tcW w:w="0" w:type="auto"/>
          </w:tcPr>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'A'</w:t>
            </w:r>
          </w:p>
        </w:tc>
        <w:tc>
          <w:tcPr>
            <w:tcW w:w="0" w:type="auto"/>
          </w:tcPr>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'B'</w:t>
            </w:r>
          </w:p>
        </w:tc>
        <w:tc>
          <w:tcPr>
            <w:tcW w:w="0" w:type="auto"/>
          </w:tcPr>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'C'</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55" w:type="dxa"/>
            <w:left w:w="54" w:type="dxa"/>
            <w:bottom w:w="55" w:type="dxa"/>
            <w:right w:w="55" w:type="dxa"/>
          </w:tblCellMar>
        </w:tblPrEx>
        <w:trPr>
          <w:jc w:val="center"/>
        </w:trPr>
        <w:tc>
          <w:tcPr>
            <w:tcW w:w="0" w:type="auto"/>
          </w:tcPr>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正向索引</w:t>
            </w:r>
          </w:p>
        </w:tc>
        <w:tc>
          <w:tcPr>
            <w:tcW w:w="0" w:type="auto"/>
          </w:tcPr>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List1[ 0 ]</w:t>
            </w:r>
          </w:p>
        </w:tc>
        <w:tc>
          <w:tcPr>
            <w:tcW w:w="0" w:type="auto"/>
          </w:tcPr>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List1[ 1 ]</w:t>
            </w:r>
          </w:p>
        </w:tc>
        <w:tc>
          <w:tcPr>
            <w:tcW w:w="0" w:type="auto"/>
          </w:tcPr>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List1[ 2 ]</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55" w:type="dxa"/>
            <w:left w:w="54" w:type="dxa"/>
            <w:bottom w:w="55" w:type="dxa"/>
            <w:right w:w="55" w:type="dxa"/>
          </w:tblCellMar>
        </w:tblPrEx>
        <w:trPr>
          <w:jc w:val="center"/>
        </w:trPr>
        <w:tc>
          <w:tcPr>
            <w:tcW w:w="0" w:type="auto"/>
          </w:tcPr>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反向索引</w:t>
            </w:r>
          </w:p>
        </w:tc>
        <w:tc>
          <w:tcPr>
            <w:tcW w:w="0" w:type="auto"/>
          </w:tcPr>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List1[ -3 ]</w:t>
            </w:r>
          </w:p>
        </w:tc>
        <w:tc>
          <w:tcPr>
            <w:tcW w:w="0" w:type="auto"/>
          </w:tcPr>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List1[ -2 ]</w:t>
            </w:r>
          </w:p>
        </w:tc>
        <w:tc>
          <w:tcPr>
            <w:tcW w:w="0" w:type="auto"/>
          </w:tcPr>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List1[ -1 ]</w:t>
            </w:r>
          </w:p>
        </w:tc>
      </w:tr>
    </w:tbl>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List支持基本的增加、删除、修改操作，以List1 = ['A', 'B', 'C'] 、List2 = [ 'P', 'Q'] 为例</w:t>
      </w:r>
      <w:r>
        <w:rPr>
          <w:rFonts w:hint="eastAsia"/>
        </w:rPr>
        <w:t>，下表1</w:t>
      </w:r>
      <w:r>
        <w:t>-2</w:t>
      </w:r>
      <w:r>
        <w:rPr>
          <w:rFonts w:hint="eastAsia"/>
        </w:rPr>
        <w:t>列举了针对List的增删改操作。</w:t>
      </w:r>
    </w:p>
    <w:p>
      <w:pPr>
        <w:keepNext w:val="0"/>
        <w:keepLines w:val="0"/>
        <w:pageBreakBefore w:val="0"/>
        <w:widowControl/>
        <w:kinsoku/>
        <w:wordWrap/>
        <w:overflowPunct/>
        <w:topLinePunct w:val="0"/>
        <w:autoSpaceDE/>
        <w:autoSpaceDN/>
        <w:bidi w:val="0"/>
        <w:adjustRightInd/>
        <w:snapToGrid/>
        <w:ind w:left="0" w:leftChars="0" w:firstLine="480" w:firstLineChars="200"/>
        <w:jc w:val="center"/>
        <w:textAlignment w:val="auto"/>
      </w:pPr>
      <w:r>
        <w:rPr>
          <w:rFonts w:hint="eastAsia"/>
        </w:rPr>
        <w:t>表1</w:t>
      </w:r>
      <w:r>
        <w:t xml:space="preserve">-2 </w:t>
      </w:r>
      <w:r>
        <w:rPr>
          <w:rFonts w:hint="eastAsia"/>
        </w:rPr>
        <w:t>List的增、删、改操作说明</w:t>
      </w:r>
    </w:p>
    <w:tbl>
      <w:tblPr>
        <w:tblStyle w:val="22"/>
        <w:tblW w:w="0" w:type="dxa"/>
        <w:jc w:val="center"/>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autofit"/>
        <w:tblCellMar>
          <w:top w:w="55" w:type="dxa"/>
          <w:left w:w="54" w:type="dxa"/>
          <w:bottom w:w="55" w:type="dxa"/>
          <w:right w:w="55" w:type="dxa"/>
        </w:tblCellMar>
      </w:tblPr>
      <w:tblGrid>
        <w:gridCol w:w="1022"/>
        <w:gridCol w:w="2652"/>
        <w:gridCol w:w="2178"/>
        <w:gridCol w:w="2761"/>
      </w:tblGrid>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55" w:type="dxa"/>
            <w:left w:w="54" w:type="dxa"/>
            <w:bottom w:w="55" w:type="dxa"/>
            <w:right w:w="55" w:type="dxa"/>
          </w:tblCellMar>
        </w:tblPrEx>
        <w:trPr>
          <w:jc w:val="center"/>
        </w:trPr>
        <w:tc>
          <w:tcPr>
            <w:tcW w:w="0" w:type="auto"/>
          </w:tcPr>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操作</w:t>
            </w:r>
          </w:p>
        </w:tc>
        <w:tc>
          <w:tcPr>
            <w:tcW w:w="0" w:type="auto"/>
          </w:tcPr>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命令</w:t>
            </w:r>
          </w:p>
        </w:tc>
        <w:tc>
          <w:tcPr>
            <w:tcW w:w="0" w:type="auto"/>
          </w:tcPr>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结果</w:t>
            </w:r>
          </w:p>
        </w:tc>
        <w:tc>
          <w:tcPr>
            <w:tcW w:w="0" w:type="auto"/>
          </w:tcPr>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说明</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55" w:type="dxa"/>
            <w:left w:w="54" w:type="dxa"/>
            <w:bottom w:w="55" w:type="dxa"/>
            <w:right w:w="55" w:type="dxa"/>
          </w:tblCellMar>
        </w:tblPrEx>
        <w:trPr>
          <w:jc w:val="center"/>
        </w:trPr>
        <w:tc>
          <w:tcPr>
            <w:tcW w:w="0" w:type="auto"/>
          </w:tcPr>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增加</w:t>
            </w:r>
          </w:p>
        </w:tc>
        <w:tc>
          <w:tcPr>
            <w:tcW w:w="0" w:type="auto"/>
          </w:tcPr>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List1.append( 'D' )</w:t>
            </w:r>
          </w:p>
        </w:tc>
        <w:tc>
          <w:tcPr>
            <w:tcW w:w="0" w:type="auto"/>
          </w:tcPr>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['A', 'B', 'C', 'D']</w:t>
            </w:r>
          </w:p>
        </w:tc>
        <w:tc>
          <w:tcPr>
            <w:tcW w:w="0" w:type="auto"/>
          </w:tcPr>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末尾添加单个元素</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55" w:type="dxa"/>
            <w:left w:w="54" w:type="dxa"/>
            <w:bottom w:w="55" w:type="dxa"/>
            <w:right w:w="55" w:type="dxa"/>
          </w:tblCellMar>
        </w:tblPrEx>
        <w:trPr>
          <w:jc w:val="center"/>
        </w:trPr>
        <w:tc>
          <w:tcPr>
            <w:tcW w:w="0" w:type="auto"/>
          </w:tcPr>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增加</w:t>
            </w:r>
          </w:p>
        </w:tc>
        <w:tc>
          <w:tcPr>
            <w:tcW w:w="0" w:type="auto"/>
          </w:tcPr>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List1.extend( List2 )</w:t>
            </w:r>
          </w:p>
        </w:tc>
        <w:tc>
          <w:tcPr>
            <w:tcW w:w="0" w:type="auto"/>
          </w:tcPr>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['A', 'B', 'C', 'P', 'Q']</w:t>
            </w:r>
          </w:p>
        </w:tc>
        <w:tc>
          <w:tcPr>
            <w:tcW w:w="0" w:type="auto"/>
          </w:tcPr>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末尾添加多个元素</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55" w:type="dxa"/>
            <w:left w:w="54" w:type="dxa"/>
            <w:bottom w:w="55" w:type="dxa"/>
            <w:right w:w="55" w:type="dxa"/>
          </w:tblCellMar>
        </w:tblPrEx>
        <w:trPr>
          <w:jc w:val="center"/>
        </w:trPr>
        <w:tc>
          <w:tcPr>
            <w:tcW w:w="0" w:type="auto"/>
          </w:tcPr>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增加</w:t>
            </w:r>
          </w:p>
        </w:tc>
        <w:tc>
          <w:tcPr>
            <w:tcW w:w="0" w:type="auto"/>
          </w:tcPr>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List1.insert( 1, 'P' )</w:t>
            </w:r>
          </w:p>
        </w:tc>
        <w:tc>
          <w:tcPr>
            <w:tcW w:w="0" w:type="auto"/>
          </w:tcPr>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['A', 'P', 'B', 'C']</w:t>
            </w:r>
          </w:p>
        </w:tc>
        <w:tc>
          <w:tcPr>
            <w:tcW w:w="0" w:type="auto"/>
          </w:tcPr>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指定位置添加元素</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55" w:type="dxa"/>
            <w:left w:w="54" w:type="dxa"/>
            <w:bottom w:w="55" w:type="dxa"/>
            <w:right w:w="55" w:type="dxa"/>
          </w:tblCellMar>
        </w:tblPrEx>
        <w:trPr>
          <w:jc w:val="center"/>
        </w:trPr>
        <w:tc>
          <w:tcPr>
            <w:tcW w:w="0" w:type="auto"/>
          </w:tcPr>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删除</w:t>
            </w:r>
          </w:p>
        </w:tc>
        <w:tc>
          <w:tcPr>
            <w:tcW w:w="0" w:type="auto"/>
          </w:tcPr>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List1.pop()</w:t>
            </w:r>
          </w:p>
        </w:tc>
        <w:tc>
          <w:tcPr>
            <w:tcW w:w="0" w:type="auto"/>
          </w:tcPr>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['A', 'B']</w:t>
            </w:r>
          </w:p>
        </w:tc>
        <w:tc>
          <w:tcPr>
            <w:tcW w:w="0" w:type="auto"/>
          </w:tcPr>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删除末尾元素</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55" w:type="dxa"/>
            <w:left w:w="54" w:type="dxa"/>
            <w:bottom w:w="55" w:type="dxa"/>
            <w:right w:w="55" w:type="dxa"/>
          </w:tblCellMar>
        </w:tblPrEx>
        <w:trPr>
          <w:jc w:val="center"/>
        </w:trPr>
        <w:tc>
          <w:tcPr>
            <w:tcW w:w="0" w:type="auto"/>
          </w:tcPr>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删除</w:t>
            </w:r>
          </w:p>
        </w:tc>
        <w:tc>
          <w:tcPr>
            <w:tcW w:w="0" w:type="auto"/>
          </w:tcPr>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List1.pop(1)</w:t>
            </w:r>
          </w:p>
        </w:tc>
        <w:tc>
          <w:tcPr>
            <w:tcW w:w="0" w:type="auto"/>
          </w:tcPr>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['A', 'C']</w:t>
            </w:r>
          </w:p>
        </w:tc>
        <w:tc>
          <w:tcPr>
            <w:tcW w:w="0" w:type="auto"/>
          </w:tcPr>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删除指定位置元素</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55" w:type="dxa"/>
            <w:left w:w="54" w:type="dxa"/>
            <w:bottom w:w="55" w:type="dxa"/>
            <w:right w:w="55" w:type="dxa"/>
          </w:tblCellMar>
        </w:tblPrEx>
        <w:trPr>
          <w:jc w:val="center"/>
        </w:trPr>
        <w:tc>
          <w:tcPr>
            <w:tcW w:w="0" w:type="auto"/>
          </w:tcPr>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删除</w:t>
            </w:r>
          </w:p>
        </w:tc>
        <w:tc>
          <w:tcPr>
            <w:tcW w:w="0" w:type="auto"/>
          </w:tcPr>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del List1[1]</w:t>
            </w:r>
          </w:p>
        </w:tc>
        <w:tc>
          <w:tcPr>
            <w:tcW w:w="0" w:type="auto"/>
          </w:tcPr>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['A', 'C']</w:t>
            </w:r>
          </w:p>
        </w:tc>
        <w:tc>
          <w:tcPr>
            <w:tcW w:w="0" w:type="auto"/>
          </w:tcPr>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删除指定位置元素</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55" w:type="dxa"/>
            <w:left w:w="54" w:type="dxa"/>
            <w:bottom w:w="55" w:type="dxa"/>
            <w:right w:w="55" w:type="dxa"/>
          </w:tblCellMar>
        </w:tblPrEx>
        <w:trPr>
          <w:jc w:val="center"/>
        </w:trPr>
        <w:tc>
          <w:tcPr>
            <w:tcW w:w="0" w:type="auto"/>
          </w:tcPr>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删除</w:t>
            </w:r>
          </w:p>
        </w:tc>
        <w:tc>
          <w:tcPr>
            <w:tcW w:w="0" w:type="auto"/>
          </w:tcPr>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del List1[1:]</w:t>
            </w:r>
          </w:p>
        </w:tc>
        <w:tc>
          <w:tcPr>
            <w:tcW w:w="0" w:type="auto"/>
          </w:tcPr>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['A']</w:t>
            </w:r>
          </w:p>
        </w:tc>
        <w:tc>
          <w:tcPr>
            <w:tcW w:w="0" w:type="auto"/>
          </w:tcPr>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删除指定范围内的元素</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55" w:type="dxa"/>
            <w:left w:w="54" w:type="dxa"/>
            <w:bottom w:w="55" w:type="dxa"/>
            <w:right w:w="55" w:type="dxa"/>
          </w:tblCellMar>
        </w:tblPrEx>
        <w:trPr>
          <w:jc w:val="center"/>
        </w:trPr>
        <w:tc>
          <w:tcPr>
            <w:tcW w:w="0" w:type="auto"/>
          </w:tcPr>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删除</w:t>
            </w:r>
          </w:p>
        </w:tc>
        <w:tc>
          <w:tcPr>
            <w:tcW w:w="0" w:type="auto"/>
          </w:tcPr>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List1.remove('C')</w:t>
            </w:r>
          </w:p>
        </w:tc>
        <w:tc>
          <w:tcPr>
            <w:tcW w:w="0" w:type="auto"/>
          </w:tcPr>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['A', 'B']</w:t>
            </w:r>
          </w:p>
        </w:tc>
        <w:tc>
          <w:tcPr>
            <w:tcW w:w="0" w:type="auto"/>
          </w:tcPr>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删除第一次匹配到的元素</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55" w:type="dxa"/>
            <w:left w:w="54" w:type="dxa"/>
            <w:bottom w:w="55" w:type="dxa"/>
            <w:right w:w="55" w:type="dxa"/>
          </w:tblCellMar>
        </w:tblPrEx>
        <w:trPr>
          <w:jc w:val="center"/>
        </w:trPr>
        <w:tc>
          <w:tcPr>
            <w:tcW w:w="0" w:type="auto"/>
          </w:tcPr>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修改</w:t>
            </w:r>
          </w:p>
        </w:tc>
        <w:tc>
          <w:tcPr>
            <w:tcW w:w="0" w:type="auto"/>
          </w:tcPr>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List1[1]=’K’</w:t>
            </w:r>
          </w:p>
        </w:tc>
        <w:tc>
          <w:tcPr>
            <w:tcW w:w="0" w:type="auto"/>
          </w:tcPr>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['A', 'K', 'C']</w:t>
            </w:r>
          </w:p>
        </w:tc>
        <w:tc>
          <w:tcPr>
            <w:tcW w:w="0" w:type="auto"/>
          </w:tcPr>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修改指定位置元素</w:t>
            </w:r>
          </w:p>
        </w:tc>
      </w:tr>
    </w:tbl>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可以通过python 3 的内置函数len()获得当前List中的元素个数。</w:t>
      </w:r>
      <w:r>
        <w:rPr>
          <w:rFonts w:hint="eastAsia"/>
        </w:rPr>
        <w:t>下面的例子演示了len函数的使用及执行效果。</w:t>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t>&gt;&gt;&gt; List3 = [1, 2, 3]</w:t>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t>&gt;&gt;&gt; len(List3)</w:t>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t>3</w:t>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t>&gt;&gt;&gt; List4 = ['A', 1, True]</w:t>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t>&gt;&gt;&gt; len(List4)</w:t>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t>3</w:t>
      </w:r>
    </w:p>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List自身的成员函数count()</w:t>
      </w:r>
      <w:r>
        <w:rPr>
          <w:rFonts w:hint="eastAsia"/>
        </w:rPr>
        <w:t>可以</w:t>
      </w:r>
      <w:r>
        <w:t>统计某个元素在List中出现的次数。例如List5 = [1, 2, 3, 1, 3]中</w:t>
      </w:r>
      <w:r>
        <w:rPr>
          <w:rFonts w:hint="eastAsia"/>
        </w:rPr>
        <w:t>，</w:t>
      </w:r>
      <w:r>
        <w:t>元素1出现了两次，通过调用count(1)，我们可以</w:t>
      </w:r>
      <w:r>
        <w:rPr>
          <w:rFonts w:hint="eastAsia"/>
        </w:rPr>
        <w:t>得到</w:t>
      </w:r>
      <w:r>
        <w:t>2。</w:t>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t>&gt;&gt;&gt; List5 = [1, 2, 3, 1, 3]</w:t>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t>&gt;&gt;&gt; List5.count(1)</w:t>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t>2</w:t>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t>&gt;&gt;&gt; List5.count(2)</w:t>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t>1</w:t>
      </w:r>
    </w:p>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如上，我们知道List5 = [1, 2, 3, 1, 3]中的元素1出现了两次，那么如何找到它第一次出现的索引值呢？</w:t>
      </w:r>
      <w:r>
        <w:rPr>
          <w:rFonts w:hint="eastAsia"/>
        </w:rPr>
        <w:t>为此，L</w:t>
      </w:r>
      <w:r>
        <w:t>ist提供了index()函数</w:t>
      </w:r>
      <w:r>
        <w:rPr>
          <w:rFonts w:hint="eastAsia"/>
        </w:rPr>
        <w:t>，</w:t>
      </w:r>
      <w:r>
        <w:t>用于确定某个元素在List中第一次出现时的索引。例如List5中的元素3，第一次出现的索引值为2。而List5中的元素1，第一次出现的索引值为0。</w:t>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t>&gt;&gt;&gt; List5 = [1, 2, 3, 1, 3]</w:t>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t>&gt;&gt;&gt; List5.index(3)</w:t>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t>2</w:t>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t>&gt;&gt;&gt; List5.index(1)</w:t>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t>0</w:t>
      </w:r>
    </w:p>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为了使代码编写更简洁，List还支持加号 + 运算符。加号实现多个List的顺序拼接。</w:t>
      </w:r>
    </w:p>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例如：已知两个列表List6 = [1, 2]和List7 = [3, 4]，现在想把它们的元素合并到一起，生成一个新的序列[1, 2, 3, 4]，该序列中List6、List7各自元素内部顺序保持不变，且List6的元素排在List7前边。</w:t>
      </w:r>
      <w:r>
        <w:rPr>
          <w:rFonts w:hint="eastAsia"/>
        </w:rPr>
        <w:t>说了这么多，其实就是下面一行代码的事情。</w:t>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t>&gt;&gt;&gt; List6 = [1, 2]</w:t>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t>&gt;&gt;&gt; List7 = [3, 4]</w:t>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t>&gt;&gt;&gt; List6 + List7</w:t>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t>[1, 2, 3, 4]</w:t>
      </w:r>
    </w:p>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List还支持乘法 * 运算符。乘法运算符后边追加数字n，实现将List的元素顺序拼接n次。例如将List6 = [1 , 2]复制三次并顺次拼接到一起可以表示为List6*3，即可得到列表[1, 2, 1, 2, 1, 2]。</w:t>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t>&gt;&gt;&gt; List6 = [1, 2]</w:t>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t>&gt;&gt;&gt; List6*3</w:t>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t>[1, 2, 1, 2, 1, 2]</w:t>
      </w:r>
    </w:p>
    <w:p>
      <w:pPr>
        <w:keepNext w:val="0"/>
        <w:keepLines w:val="0"/>
        <w:pageBreakBefore w:val="0"/>
        <w:widowControl/>
        <w:numPr>
          <w:ilvl w:val="0"/>
          <w:numId w:val="7"/>
        </w:numPr>
        <w:kinsoku/>
        <w:wordWrap/>
        <w:overflowPunct/>
        <w:topLinePunct w:val="0"/>
        <w:autoSpaceDE/>
        <w:autoSpaceDN/>
        <w:bidi w:val="0"/>
        <w:adjustRightInd/>
        <w:snapToGrid/>
        <w:ind w:left="0" w:leftChars="0" w:firstLine="480" w:firstLineChars="200"/>
        <w:textAlignment w:val="auto"/>
      </w:pPr>
      <w:r>
        <w:t>Tuple（元组）</w:t>
      </w:r>
    </w:p>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和List（列表）相似，Tuple（元组）同样是一种复合数据类型，而且Tuple也是有序集合。与List最大的不同是Tuple中的元素一旦确定就不能再修改。Tuple的写法和List十分相似，将多个元素集合起来并用逗号分隔，再由小括号 () 括起来。例如：Tuple1 = (’A’, ’B’, ’C’)。</w:t>
      </w:r>
    </w:p>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定义只有一个元素的Tuple不能用Tuple1 = (1)，此时 () 表示数学公式中的小括号，相当于给变量Tuple1赋值1，而并没有将Tuple1视作Tuple。正确的定义方法应该在第一个元素后边加一个逗号。例如：Tuple2 = (1,)</w:t>
      </w:r>
    </w:p>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Python 提供的type()方法能够查询变量的数据类型，如下面的例子所示，当Tuple1 = (1)时，Tuple1的数据类型为int，即为整数。而当Tuple2 = (1,)时，Tuple2的数据类型为Tuple。</w:t>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t>&gt;&gt;&gt; Tuple1 = (1)</w:t>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t>&gt;&gt;&gt; type(Tuple1)</w:t>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t>&lt;class 'int'&gt;</w:t>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t>&gt;&gt;&gt; Tuple2 = (1,)</w:t>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t>&gt;&gt;&gt; type(Tuple2)</w:t>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t>&lt;class 'tuple'&gt;</w:t>
      </w:r>
    </w:p>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实际上，Python在显示只有1个元素的Tuple类型数据时，也会加一个逗号避免误会。</w:t>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t>&gt;&gt;&gt; print(Tuple2)</w:t>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t>(1,)</w:t>
      </w:r>
    </w:p>
    <w:p>
      <w:pPr>
        <w:pStyle w:val="5"/>
        <w:keepNext w:val="0"/>
        <w:keepLines w:val="0"/>
        <w:pageBreakBefore w:val="0"/>
        <w:widowControl/>
        <w:kinsoku/>
        <w:wordWrap/>
        <w:overflowPunct/>
        <w:topLinePunct w:val="0"/>
        <w:autoSpaceDE/>
        <w:autoSpaceDN/>
        <w:bidi w:val="0"/>
        <w:adjustRightInd/>
        <w:snapToGrid/>
        <w:ind w:left="0" w:leftChars="0" w:firstLine="482" w:firstLineChars="200"/>
        <w:textAlignment w:val="auto"/>
      </w:pPr>
      <w:bookmarkStart w:id="7" w:name="123-学会使用dict和set"/>
      <w:bookmarkEnd w:id="7"/>
      <w:r>
        <w:t>1.2.3 学会使用dict和set</w:t>
      </w:r>
    </w:p>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Dictionary（字典）和 Set（集合）同样是非常常用的复合数据类型，它们与 List 和 Tuple 最大的不同在于其内部的元素是无序的。其中 Set（集合）是一组无序元素构成的集合，而Dictionary（字典）是一组无序的键值对构成的集合。</w:t>
      </w:r>
    </w:p>
    <w:p>
      <w:pPr>
        <w:keepNext w:val="0"/>
        <w:keepLines w:val="0"/>
        <w:pageBreakBefore w:val="0"/>
        <w:widowControl/>
        <w:numPr>
          <w:ilvl w:val="0"/>
          <w:numId w:val="8"/>
        </w:numPr>
        <w:kinsoku/>
        <w:wordWrap/>
        <w:overflowPunct/>
        <w:topLinePunct w:val="0"/>
        <w:autoSpaceDE/>
        <w:autoSpaceDN/>
        <w:bidi w:val="0"/>
        <w:adjustRightInd/>
        <w:snapToGrid/>
        <w:ind w:left="0" w:leftChars="0" w:firstLine="480" w:firstLineChars="200"/>
        <w:textAlignment w:val="auto"/>
      </w:pPr>
      <w:r>
        <w:t>Dictionary（字典）</w:t>
      </w:r>
    </w:p>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Dictionary（字典）是一组元素的集合，每一个元素都是键值对（key-value）的形式，元素间用逗号分隔，最后用大括号 {} 将所有元素括起来。 例如：Dict1 = { 'A' : 1 , 'B' : 2 , 'C' : 3 }。其中 'A' : 1 是一个键值对，也是 Dict1 的一个元素，'A' 是该键值对的键（key），1是该键值对的值（value），彼此间用冒号: 分隔。</w:t>
      </w:r>
    </w:p>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Dictionary 中的元素是无序的</w:t>
      </w:r>
      <w:r>
        <w:rPr>
          <w:rFonts w:hint="eastAsia"/>
        </w:rPr>
        <w:t>，特别注意的是，</w:t>
      </w:r>
      <w:r>
        <w:t xml:space="preserve">所有元素的key值是唯一且不可变的。Number、String </w:t>
      </w:r>
      <w:r>
        <w:rPr>
          <w:rFonts w:hint="eastAsia"/>
        </w:rPr>
        <w:t>类型的数据</w:t>
      </w:r>
      <w:r>
        <w:t>是不可变的，可以作为key。而 List 是可变的，不能作为 key。</w:t>
      </w:r>
    </w:p>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为了便于书写，后边的内容我们把 Dictionary简写为Dict。</w:t>
      </w:r>
    </w:p>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Python同样为 Dict 提供了很多方法，便于开发者使用。通过 Dict 的 key 值，可以直接获得对应的 value 值，如 Dict1[ 'A' ] 将获得数值 1。</w:t>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t>&gt;&gt;&gt; Dict1 = {'A': 1, 'B': 2, 'C': 3}</w:t>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t>&gt;&gt;&gt; Dict1['A']</w:t>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t>1</w:t>
      </w:r>
    </w:p>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Dict 支持基本的增加、删除、修改操作，以 Dict1 = { 'A' : 1 , 'B' : 2 , 'C' : 3 } 为例</w:t>
      </w:r>
      <w:r>
        <w:rPr>
          <w:rFonts w:hint="eastAsia"/>
        </w:rPr>
        <w:t>，具体可以参考下表1</w:t>
      </w:r>
      <w:r>
        <w:t>-3</w:t>
      </w:r>
      <w:r>
        <w:rPr>
          <w:rFonts w:hint="eastAsia"/>
        </w:rPr>
        <w:t>。</w:t>
      </w:r>
    </w:p>
    <w:p>
      <w:pPr>
        <w:keepNext w:val="0"/>
        <w:keepLines w:val="0"/>
        <w:pageBreakBefore w:val="0"/>
        <w:widowControl/>
        <w:kinsoku/>
        <w:wordWrap/>
        <w:overflowPunct/>
        <w:topLinePunct w:val="0"/>
        <w:autoSpaceDE/>
        <w:autoSpaceDN/>
        <w:bidi w:val="0"/>
        <w:adjustRightInd/>
        <w:snapToGrid/>
        <w:ind w:left="0" w:leftChars="0" w:firstLine="480" w:firstLineChars="200"/>
        <w:jc w:val="center"/>
        <w:textAlignment w:val="auto"/>
      </w:pPr>
      <w:r>
        <w:rPr>
          <w:rFonts w:hint="eastAsia"/>
        </w:rPr>
        <w:t>表1</w:t>
      </w:r>
      <w:r>
        <w:t>-3 Dictionary</w:t>
      </w:r>
      <w:r>
        <w:rPr>
          <w:rFonts w:hint="eastAsia"/>
        </w:rPr>
        <w:t>操作命令说明</w:t>
      </w:r>
    </w:p>
    <w:tbl>
      <w:tblPr>
        <w:tblStyle w:val="22"/>
        <w:tblW w:w="0" w:type="dxa"/>
        <w:tblInd w:w="54"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autofit"/>
        <w:tblCellMar>
          <w:top w:w="55" w:type="dxa"/>
          <w:left w:w="54" w:type="dxa"/>
          <w:bottom w:w="55" w:type="dxa"/>
          <w:right w:w="55" w:type="dxa"/>
        </w:tblCellMar>
      </w:tblPr>
      <w:tblGrid>
        <w:gridCol w:w="996"/>
        <w:gridCol w:w="2116"/>
        <w:gridCol w:w="2843"/>
        <w:gridCol w:w="2604"/>
      </w:tblGrid>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55" w:type="dxa"/>
            <w:left w:w="54" w:type="dxa"/>
            <w:bottom w:w="55" w:type="dxa"/>
            <w:right w:w="55" w:type="dxa"/>
          </w:tblCellMar>
        </w:tblPrEx>
        <w:tc>
          <w:tcPr>
            <w:tcW w:w="0" w:type="auto"/>
          </w:tcPr>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操作</w:t>
            </w:r>
          </w:p>
        </w:tc>
        <w:tc>
          <w:tcPr>
            <w:tcW w:w="0" w:type="auto"/>
          </w:tcPr>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命令</w:t>
            </w:r>
          </w:p>
        </w:tc>
        <w:tc>
          <w:tcPr>
            <w:tcW w:w="0" w:type="auto"/>
          </w:tcPr>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结果</w:t>
            </w:r>
          </w:p>
        </w:tc>
        <w:tc>
          <w:tcPr>
            <w:tcW w:w="0" w:type="auto"/>
          </w:tcPr>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说明</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55" w:type="dxa"/>
            <w:left w:w="54" w:type="dxa"/>
            <w:bottom w:w="55" w:type="dxa"/>
            <w:right w:w="55" w:type="dxa"/>
          </w:tblCellMar>
        </w:tblPrEx>
        <w:tc>
          <w:tcPr>
            <w:tcW w:w="0" w:type="auto"/>
          </w:tcPr>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增加</w:t>
            </w:r>
          </w:p>
        </w:tc>
        <w:tc>
          <w:tcPr>
            <w:tcW w:w="0" w:type="auto"/>
          </w:tcPr>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Dict1[ 'D' ] = 4</w:t>
            </w:r>
          </w:p>
        </w:tc>
        <w:tc>
          <w:tcPr>
            <w:tcW w:w="0" w:type="auto"/>
          </w:tcPr>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 'A' : 1 , 'B' : 2 , 'C' : 3 , 'D' : 4 }</w:t>
            </w:r>
          </w:p>
        </w:tc>
        <w:tc>
          <w:tcPr>
            <w:tcW w:w="0" w:type="auto"/>
          </w:tcPr>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添加key-value</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55" w:type="dxa"/>
            <w:left w:w="54" w:type="dxa"/>
            <w:bottom w:w="55" w:type="dxa"/>
            <w:right w:w="55" w:type="dxa"/>
          </w:tblCellMar>
        </w:tblPrEx>
        <w:tc>
          <w:tcPr>
            <w:tcW w:w="0" w:type="auto"/>
          </w:tcPr>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删除</w:t>
            </w:r>
          </w:p>
        </w:tc>
        <w:tc>
          <w:tcPr>
            <w:tcW w:w="0" w:type="auto"/>
          </w:tcPr>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Dict1.pop( 'C' )</w:t>
            </w:r>
          </w:p>
        </w:tc>
        <w:tc>
          <w:tcPr>
            <w:tcW w:w="0" w:type="auto"/>
          </w:tcPr>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 'A' : 1 , 'B' : 2 }</w:t>
            </w:r>
          </w:p>
        </w:tc>
        <w:tc>
          <w:tcPr>
            <w:tcW w:w="0" w:type="auto"/>
          </w:tcPr>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删除指定的key及其value</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55" w:type="dxa"/>
            <w:left w:w="54" w:type="dxa"/>
            <w:bottom w:w="55" w:type="dxa"/>
            <w:right w:w="55" w:type="dxa"/>
          </w:tblCellMar>
        </w:tblPrEx>
        <w:tc>
          <w:tcPr>
            <w:tcW w:w="0" w:type="auto"/>
          </w:tcPr>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删除</w:t>
            </w:r>
          </w:p>
        </w:tc>
        <w:tc>
          <w:tcPr>
            <w:tcW w:w="0" w:type="auto"/>
          </w:tcPr>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del Dict1[ 'C' ]</w:t>
            </w:r>
          </w:p>
        </w:tc>
        <w:tc>
          <w:tcPr>
            <w:tcW w:w="0" w:type="auto"/>
          </w:tcPr>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 'A' : 1 , 'B' : 2 }</w:t>
            </w:r>
          </w:p>
        </w:tc>
        <w:tc>
          <w:tcPr>
            <w:tcW w:w="0" w:type="auto"/>
          </w:tcPr>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删除指定的key及其value</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55" w:type="dxa"/>
            <w:left w:w="54" w:type="dxa"/>
            <w:bottom w:w="55" w:type="dxa"/>
            <w:right w:w="55" w:type="dxa"/>
          </w:tblCellMar>
        </w:tblPrEx>
        <w:tc>
          <w:tcPr>
            <w:tcW w:w="0" w:type="auto"/>
          </w:tcPr>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修改</w:t>
            </w:r>
          </w:p>
        </w:tc>
        <w:tc>
          <w:tcPr>
            <w:tcW w:w="0" w:type="auto"/>
          </w:tcPr>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Dict1[ 'C' ] = 4</w:t>
            </w:r>
          </w:p>
        </w:tc>
        <w:tc>
          <w:tcPr>
            <w:tcW w:w="0" w:type="auto"/>
          </w:tcPr>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 'A' : 1 , 'B' : 2 , 'C' : 4 }</w:t>
            </w:r>
          </w:p>
        </w:tc>
        <w:tc>
          <w:tcPr>
            <w:tcW w:w="0" w:type="auto"/>
          </w:tcPr>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修改已有key对应的value</w:t>
            </w:r>
          </w:p>
        </w:tc>
      </w:tr>
    </w:tbl>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判断key在当前Dict中是否存在主要有两种方式：</w:t>
      </w:r>
      <w:r>
        <w:rPr>
          <w:rFonts w:hint="eastAsia"/>
        </w:rPr>
        <w:t>关键字</w:t>
      </w:r>
      <w:r>
        <w:t>in和</w:t>
      </w:r>
      <w:r>
        <w:rPr>
          <w:rFonts w:hint="eastAsia"/>
        </w:rPr>
        <w:t>函数</w:t>
      </w:r>
      <w:r>
        <w:t>get()。</w:t>
      </w:r>
    </w:p>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通过in来判断key是否存在，存在返回True，不存在返回False。</w:t>
      </w:r>
      <w:r>
        <w:rPr>
          <w:rFonts w:hint="eastAsia"/>
        </w:rPr>
        <w:t>in的使用方法，可以参考下面的例子。</w:t>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t>&gt;&gt;&gt; Dict1 = { 'A' : 1 , 'B' : 2 , 'C' : 3 }</w:t>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t>&gt;&gt;&gt; 'A' in Dict1</w:t>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t>True</w:t>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t>&gt;&gt;&gt; 'D' in Dict1</w:t>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t>False</w:t>
      </w:r>
    </w:p>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通过内置方法get()来判断key是否存在，存在返回key对应的value，不存在则返回get()函数中预先定义的值，没有预先定义值则返回None。</w:t>
      </w:r>
      <w:r>
        <w:rPr>
          <w:rFonts w:hint="eastAsia"/>
        </w:rPr>
        <w:t>下面的例子是函数get</w:t>
      </w:r>
      <w:r>
        <w:t>()</w:t>
      </w:r>
      <w:r>
        <w:rPr>
          <w:rFonts w:hint="eastAsia"/>
        </w:rPr>
        <w:t>的使用方法。</w:t>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t>&gt;&gt;&gt; Dict1 = { 'A' : 1 , 'B' : 2 , 'C' : 3 }</w:t>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t>&gt;&gt;&gt; Dict1.get('A' , -1)</w:t>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t>1</w:t>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t>&gt;&gt;&gt; Dict1.get('D' , -1)</w:t>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t>-1</w:t>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t>&gt;&gt;&gt; print(Dict1.get('D'))</w:t>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t>None</w:t>
      </w:r>
    </w:p>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如上面的例子所示，'A'是Dict1中的key，其对应的value为1，所以Dict1.get('A' , -1)的返回值为1。'D'不是Dict1中的key，所以Dict1.get('D' , -1)的返回值为预先定义的-1。如果get()方法没有做预先定义，如Dict1.get('D')，则返回值为None。</w:t>
      </w:r>
    </w:p>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实际开发中，经常会有将两个Dict合并成一个Dict的情况。Python提供了很多种办法。</w:t>
      </w:r>
    </w:p>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以两个Dict为例：</w:t>
      </w:r>
    </w:p>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Dict3 = {1: [1, 11, 111], 2: [2, 22, 222]}</w:t>
      </w:r>
    </w:p>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Dict4 = {3: [3, 33, 333], 4: [4, 44, 444]}</w:t>
      </w:r>
    </w:p>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期望合并后的结果为：</w:t>
      </w:r>
    </w:p>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Dict5 = {1: [1, 11, 111], 2: [2, 22, 222], 3: [3, 33, 333], 4: [4, 44, 444]}</w:t>
      </w:r>
    </w:p>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下面为大家介绍三种方法实现Dict的合并。</w:t>
      </w:r>
    </w:p>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rPr>
          <w:rFonts w:hint="eastAsia"/>
        </w:rPr>
        <w:t>1）</w:t>
      </w:r>
      <w:r>
        <w:t>方法1：</w:t>
      </w:r>
    </w:p>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Dict的copy()方法可以将Dict中的数据拷贝出来。</w:t>
      </w:r>
    </w:p>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Dict的update()方法实现了对Dict中键值对的更新，不仅可以修改现有key对应的value，还可以添加新的键值对到Dict中。</w:t>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t>&gt;&gt;&gt; Dict3 = {1: [1, 11, 111], 2: [2, 22, 222]}</w:t>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t>&gt;&gt;&gt; Dict4 = {3: [3, 33, 333], 4: [4, 44, 444]}</w:t>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t>&gt;&gt;&gt; Dict5=Dict3.copy()</w:t>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t>&gt;&gt;&gt; Dict5.update(Dict4)</w:t>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t>&gt;&gt;&gt; Dict5</w:t>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t>{1: [1, 11, 111], 2: [2, 22, 222], 3: [3, 33, 333], 4: [4, 44, 444]}</w:t>
      </w:r>
    </w:p>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rPr>
          <w:rFonts w:hint="eastAsia"/>
        </w:rPr>
        <w:t>2）</w:t>
      </w:r>
      <w:r>
        <w:t>方法2：</w:t>
      </w:r>
    </w:p>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构造函数dict()可以直接将一组键值对创建为Dict。</w:t>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t>&gt;&gt;&gt; Dict3 = {1: [1, 11, 111], 2: [2, 22, 222]}</w:t>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t>&gt;&gt;&gt; Dict4 = {3: [3, 33, 333], 4: [4, 44, 444]}</w:t>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t>&gt;&gt;&gt; Dict5 = dict(Dict3)</w:t>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t>&gt;&gt;&gt; Dict5.update(Dict4)</w:t>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t>&gt;&gt;&gt; Dict5</w:t>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t>{1: [1, 11, 111], 2: [2, 22, 222], 3: [3, 33, 333], 4: [4, 44, 444]}</w:t>
      </w:r>
    </w:p>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rPr>
          <w:rFonts w:hint="eastAsia"/>
        </w:rPr>
        <w:t>3）</w:t>
      </w:r>
      <w:r>
        <w:t>方法3：</w:t>
      </w:r>
    </w:p>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Dict的items()方法可将键值对提取出来。</w:t>
      </w:r>
    </w:p>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构造函数list()可以直接将一组数据创建为List。</w:t>
      </w:r>
    </w:p>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Dict5 = dict( list( Dict3.items() ) + list( Dict4.items() ) )</w:t>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t>&gt;&gt;&gt; Dict3 = {1: [1, 11, 111], 2: [2, 22, 222]}</w:t>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t>&gt;&gt;&gt; Dict4 = {3: [3, 33, 333], 4: [4, 44, 444]}</w:t>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t>&gt;&gt;&gt; Dict5 = dict(list(Dict3.items()) + list(Dict4.items()))</w:t>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t>&gt;&gt;&gt; Dict5</w:t>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t>{1: [1, 11, 111], 2: [2, 22, 222], 3: [3, 33, 333], 4: [4, 44, 444]}</w:t>
      </w:r>
    </w:p>
    <w:p>
      <w:pPr>
        <w:keepNext w:val="0"/>
        <w:keepLines w:val="0"/>
        <w:pageBreakBefore w:val="0"/>
        <w:widowControl/>
        <w:numPr>
          <w:ilvl w:val="0"/>
          <w:numId w:val="9"/>
        </w:numPr>
        <w:kinsoku/>
        <w:wordWrap/>
        <w:overflowPunct/>
        <w:topLinePunct w:val="0"/>
        <w:autoSpaceDE/>
        <w:autoSpaceDN/>
        <w:bidi w:val="0"/>
        <w:adjustRightInd/>
        <w:snapToGrid/>
        <w:ind w:left="0" w:leftChars="0" w:firstLine="480" w:firstLineChars="200"/>
        <w:textAlignment w:val="auto"/>
      </w:pPr>
      <w:r>
        <w:t>Set（集合）</w:t>
      </w:r>
    </w:p>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Set（集合）是一个无序、无重复元素的集合。元素间用逗号分隔，再用大括号 {} 将所有元素括起来。例如：Set1 = {1, 2, 3}。当Set中无元素时要用set()表示，而不是用{}表示，因为这会和空的Dict混淆。 为了便于和 Dict 作区分，可以把 Set 看作是一组key的集合，只存储key，不存储value。由于key是无序且不重复的，Set中的元素也都遵从此约束。</w:t>
      </w:r>
    </w:p>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在创建一个Set时，Python会自动对Set中的元素进行去重，确保Set中无重复记录。</w:t>
      </w:r>
    </w:p>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例如用构造函数set()创建一个Set时，当我们提供的数据有重复时，Set2 = set([1, 1, 2, 2, 4, 4])，最终生成的Set2为 {1, 2, 4}。</w:t>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t>&gt;&gt;&gt; Set2 = set([1, 1, 2, 2, 4, 4])</w:t>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t>&gt;&gt;&gt; Set2</w:t>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t>{1, 2, 4}</w:t>
      </w:r>
      <w:commentRangeStart w:id="9"/>
    </w:p>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Set支持基本的增加、删除操作，以Set1 = {1, 2, 3}为例：</w:t>
      </w:r>
    </w:p>
    <w:p>
      <w:pPr>
        <w:keepNext w:val="0"/>
        <w:keepLines w:val="0"/>
        <w:pageBreakBefore w:val="0"/>
        <w:widowControl/>
        <w:kinsoku/>
        <w:wordWrap/>
        <w:overflowPunct/>
        <w:topLinePunct w:val="0"/>
        <w:autoSpaceDE/>
        <w:autoSpaceDN/>
        <w:bidi w:val="0"/>
        <w:adjustRightInd/>
        <w:snapToGrid/>
        <w:ind w:left="0" w:leftChars="0" w:firstLine="480" w:firstLineChars="200"/>
        <w:jc w:val="center"/>
        <w:textAlignment w:val="auto"/>
      </w:pPr>
      <w:r>
        <w:rPr>
          <w:rFonts w:hint="eastAsia"/>
        </w:rPr>
        <w:t>表1</w:t>
      </w:r>
      <w:r>
        <w:t xml:space="preserve">-4 </w:t>
      </w:r>
      <w:r>
        <w:rPr>
          <w:rFonts w:hint="eastAsia"/>
        </w:rPr>
        <w:t>set操作命令说明</w:t>
      </w:r>
    </w:p>
    <w:tbl>
      <w:tblPr>
        <w:tblStyle w:val="22"/>
        <w:tblW w:w="0" w:type="dxa"/>
        <w:jc w:val="center"/>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autofit"/>
        <w:tblCellMar>
          <w:top w:w="55" w:type="dxa"/>
          <w:left w:w="54" w:type="dxa"/>
          <w:bottom w:w="55" w:type="dxa"/>
          <w:right w:w="55" w:type="dxa"/>
        </w:tblCellMar>
      </w:tblPr>
      <w:tblGrid>
        <w:gridCol w:w="1069"/>
        <w:gridCol w:w="2187"/>
        <w:gridCol w:w="1613"/>
      </w:tblGrid>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55" w:type="dxa"/>
            <w:left w:w="54" w:type="dxa"/>
            <w:bottom w:w="55" w:type="dxa"/>
            <w:right w:w="55" w:type="dxa"/>
          </w:tblCellMar>
        </w:tblPrEx>
        <w:trPr>
          <w:jc w:val="center"/>
        </w:trPr>
        <w:tc>
          <w:tcPr>
            <w:tcW w:w="0" w:type="auto"/>
          </w:tcPr>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操作</w:t>
            </w:r>
          </w:p>
        </w:tc>
        <w:tc>
          <w:tcPr>
            <w:tcW w:w="0" w:type="auto"/>
          </w:tcPr>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命令</w:t>
            </w:r>
          </w:p>
        </w:tc>
        <w:tc>
          <w:tcPr>
            <w:tcW w:w="0" w:type="auto"/>
          </w:tcPr>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结果</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55" w:type="dxa"/>
            <w:left w:w="54" w:type="dxa"/>
            <w:bottom w:w="55" w:type="dxa"/>
            <w:right w:w="55" w:type="dxa"/>
          </w:tblCellMar>
        </w:tblPrEx>
        <w:trPr>
          <w:jc w:val="center"/>
        </w:trPr>
        <w:tc>
          <w:tcPr>
            <w:tcW w:w="0" w:type="auto"/>
          </w:tcPr>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增加</w:t>
            </w:r>
          </w:p>
        </w:tc>
        <w:tc>
          <w:tcPr>
            <w:tcW w:w="0" w:type="auto"/>
          </w:tcPr>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Set1.add(4)</w:t>
            </w:r>
          </w:p>
        </w:tc>
        <w:tc>
          <w:tcPr>
            <w:tcW w:w="0" w:type="auto"/>
          </w:tcPr>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{1, 2, 3, 4}</w:t>
            </w:r>
          </w:p>
        </w:tc>
      </w:tr>
      <w:commentRangeEnd w:id="9"/>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55" w:type="dxa"/>
            <w:left w:w="54" w:type="dxa"/>
            <w:bottom w:w="55" w:type="dxa"/>
            <w:right w:w="55" w:type="dxa"/>
          </w:tblCellMar>
        </w:tblPrEx>
        <w:trPr>
          <w:jc w:val="center"/>
        </w:trPr>
        <w:tc>
          <w:tcPr>
            <w:tcW w:w="0" w:type="auto"/>
          </w:tcPr>
          <w:p>
            <w:pPr>
              <w:keepNext w:val="0"/>
              <w:keepLines w:val="0"/>
              <w:pageBreakBefore w:val="0"/>
              <w:widowControl/>
              <w:kinsoku/>
              <w:wordWrap/>
              <w:overflowPunct/>
              <w:topLinePunct w:val="0"/>
              <w:autoSpaceDE/>
              <w:autoSpaceDN/>
              <w:bidi w:val="0"/>
              <w:adjustRightInd/>
              <w:snapToGrid/>
              <w:ind w:left="0" w:leftChars="0" w:firstLine="420" w:firstLineChars="200"/>
              <w:textAlignment w:val="auto"/>
            </w:pPr>
            <w:r>
              <w:rPr>
                <w:rStyle w:val="26"/>
              </w:rPr>
              <w:commentReference w:id="9"/>
            </w:r>
            <w:r>
              <w:t>删除</w:t>
            </w:r>
          </w:p>
        </w:tc>
        <w:tc>
          <w:tcPr>
            <w:tcW w:w="0" w:type="auto"/>
          </w:tcPr>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Set1.remove(3)</w:t>
            </w:r>
          </w:p>
        </w:tc>
        <w:tc>
          <w:tcPr>
            <w:tcW w:w="0" w:type="auto"/>
          </w:tcPr>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{1, 2}</w:t>
            </w:r>
          </w:p>
        </w:tc>
      </w:tr>
    </w:tbl>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通过in来判断元素是否在Set中，存在返回True，不存在返回False。</w:t>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t>&gt;&gt;&gt; Set1 = set([1, 2, 3])</w:t>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t>&gt;&gt;&gt; 1 in Set1</w:t>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t>True</w:t>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t>&gt;&gt;&gt; 4 in Set1</w:t>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t>False</w:t>
      </w:r>
    </w:p>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Set作为集合，支持典型的集合运算。以Set1 = {1, 2, 3}、Set2 = {1, 2, 4}为例：</w:t>
      </w:r>
    </w:p>
    <w:p>
      <w:pPr>
        <w:keepNext w:val="0"/>
        <w:keepLines w:val="0"/>
        <w:pageBreakBefore w:val="0"/>
        <w:widowControl/>
        <w:kinsoku/>
        <w:wordWrap/>
        <w:overflowPunct/>
        <w:topLinePunct w:val="0"/>
        <w:autoSpaceDE/>
        <w:autoSpaceDN/>
        <w:bidi w:val="0"/>
        <w:adjustRightInd/>
        <w:snapToGrid/>
        <w:ind w:left="0" w:leftChars="0" w:firstLine="480" w:firstLineChars="200"/>
        <w:jc w:val="center"/>
        <w:textAlignment w:val="auto"/>
      </w:pPr>
      <w:r>
        <w:rPr>
          <w:rFonts w:hint="eastAsia"/>
        </w:rPr>
        <w:t>表1</w:t>
      </w:r>
      <w:r>
        <w:t xml:space="preserve">-5 </w:t>
      </w:r>
      <w:r>
        <w:rPr>
          <w:rFonts w:hint="eastAsia"/>
        </w:rPr>
        <w:t>set集合操作说明</w:t>
      </w:r>
    </w:p>
    <w:tbl>
      <w:tblPr>
        <w:tblStyle w:val="22"/>
        <w:tblW w:w="0" w:type="dxa"/>
        <w:jc w:val="center"/>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autofit"/>
        <w:tblCellMar>
          <w:top w:w="55" w:type="dxa"/>
          <w:left w:w="54" w:type="dxa"/>
          <w:bottom w:w="55" w:type="dxa"/>
          <w:right w:w="55" w:type="dxa"/>
        </w:tblCellMar>
      </w:tblPr>
      <w:tblGrid>
        <w:gridCol w:w="1549"/>
        <w:gridCol w:w="3940"/>
        <w:gridCol w:w="1772"/>
      </w:tblGrid>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55" w:type="dxa"/>
            <w:left w:w="54" w:type="dxa"/>
            <w:bottom w:w="55" w:type="dxa"/>
            <w:right w:w="55" w:type="dxa"/>
          </w:tblCellMar>
        </w:tblPrEx>
        <w:trPr>
          <w:jc w:val="center"/>
        </w:trPr>
        <w:tc>
          <w:tcPr>
            <w:tcW w:w="0" w:type="auto"/>
          </w:tcPr>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操作</w:t>
            </w:r>
          </w:p>
        </w:tc>
        <w:tc>
          <w:tcPr>
            <w:tcW w:w="0" w:type="auto"/>
          </w:tcPr>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命令</w:t>
            </w:r>
          </w:p>
        </w:tc>
        <w:tc>
          <w:tcPr>
            <w:tcW w:w="0" w:type="auto"/>
          </w:tcPr>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结果</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55" w:type="dxa"/>
            <w:left w:w="54" w:type="dxa"/>
            <w:bottom w:w="55" w:type="dxa"/>
            <w:right w:w="55" w:type="dxa"/>
          </w:tblCellMar>
        </w:tblPrEx>
        <w:trPr>
          <w:jc w:val="center"/>
        </w:trPr>
        <w:tc>
          <w:tcPr>
            <w:tcW w:w="0" w:type="auto"/>
          </w:tcPr>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交集</w:t>
            </w:r>
          </w:p>
        </w:tc>
        <w:tc>
          <w:tcPr>
            <w:tcW w:w="0" w:type="auto"/>
          </w:tcPr>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Set1 &amp; Set2</w:t>
            </w:r>
          </w:p>
        </w:tc>
        <w:tc>
          <w:tcPr>
            <w:tcW w:w="0" w:type="auto"/>
          </w:tcPr>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{1 , 2}</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55" w:type="dxa"/>
            <w:left w:w="54" w:type="dxa"/>
            <w:bottom w:w="55" w:type="dxa"/>
            <w:right w:w="55" w:type="dxa"/>
          </w:tblCellMar>
        </w:tblPrEx>
        <w:trPr>
          <w:jc w:val="center"/>
        </w:trPr>
        <w:tc>
          <w:tcPr>
            <w:tcW w:w="0" w:type="auto"/>
          </w:tcPr>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并集</w:t>
            </w:r>
          </w:p>
        </w:tc>
        <w:tc>
          <w:tcPr>
            <w:tcW w:w="0" w:type="auto"/>
          </w:tcPr>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Set1 | Set2</w:t>
            </w:r>
          </w:p>
        </w:tc>
        <w:tc>
          <w:tcPr>
            <w:tcW w:w="0" w:type="auto"/>
          </w:tcPr>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{1 , 2 , 3 , 4}</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55" w:type="dxa"/>
            <w:left w:w="54" w:type="dxa"/>
            <w:bottom w:w="55" w:type="dxa"/>
            <w:right w:w="55" w:type="dxa"/>
          </w:tblCellMar>
        </w:tblPrEx>
        <w:trPr>
          <w:jc w:val="center"/>
        </w:trPr>
        <w:tc>
          <w:tcPr>
            <w:tcW w:w="0" w:type="auto"/>
          </w:tcPr>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差集</w:t>
            </w:r>
          </w:p>
        </w:tc>
        <w:tc>
          <w:tcPr>
            <w:tcW w:w="0" w:type="auto"/>
          </w:tcPr>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Set1 - Set2</w:t>
            </w:r>
          </w:p>
        </w:tc>
        <w:tc>
          <w:tcPr>
            <w:tcW w:w="0" w:type="auto"/>
          </w:tcPr>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{3}</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55" w:type="dxa"/>
            <w:left w:w="54" w:type="dxa"/>
            <w:bottom w:w="55" w:type="dxa"/>
            <w:right w:w="55" w:type="dxa"/>
          </w:tblCellMar>
        </w:tblPrEx>
        <w:trPr>
          <w:jc w:val="center"/>
        </w:trPr>
        <w:tc>
          <w:tcPr>
            <w:tcW w:w="0" w:type="auto"/>
          </w:tcPr>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对称差集</w:t>
            </w:r>
          </w:p>
        </w:tc>
        <w:tc>
          <w:tcPr>
            <w:tcW w:w="0" w:type="auto"/>
          </w:tcPr>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Set1 ^ Set2</w:t>
            </w:r>
          </w:p>
        </w:tc>
        <w:tc>
          <w:tcPr>
            <w:tcW w:w="0" w:type="auto"/>
          </w:tcPr>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{3 , 4}</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55" w:type="dxa"/>
            <w:left w:w="54" w:type="dxa"/>
            <w:bottom w:w="55" w:type="dxa"/>
            <w:right w:w="55" w:type="dxa"/>
          </w:tblCellMar>
        </w:tblPrEx>
        <w:trPr>
          <w:jc w:val="center"/>
        </w:trPr>
        <w:tc>
          <w:tcPr>
            <w:tcW w:w="0" w:type="auto"/>
          </w:tcPr>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交集</w:t>
            </w:r>
          </w:p>
        </w:tc>
        <w:tc>
          <w:tcPr>
            <w:tcW w:w="0" w:type="auto"/>
          </w:tcPr>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Set1.intersection(Set2)</w:t>
            </w:r>
          </w:p>
        </w:tc>
        <w:tc>
          <w:tcPr>
            <w:tcW w:w="0" w:type="auto"/>
          </w:tcPr>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{1 , 2}</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55" w:type="dxa"/>
            <w:left w:w="54" w:type="dxa"/>
            <w:bottom w:w="55" w:type="dxa"/>
            <w:right w:w="55" w:type="dxa"/>
          </w:tblCellMar>
        </w:tblPrEx>
        <w:trPr>
          <w:jc w:val="center"/>
        </w:trPr>
        <w:tc>
          <w:tcPr>
            <w:tcW w:w="0" w:type="auto"/>
          </w:tcPr>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并集</w:t>
            </w:r>
          </w:p>
        </w:tc>
        <w:tc>
          <w:tcPr>
            <w:tcW w:w="0" w:type="auto"/>
          </w:tcPr>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Set1.union(Set2)</w:t>
            </w:r>
          </w:p>
        </w:tc>
        <w:tc>
          <w:tcPr>
            <w:tcW w:w="0" w:type="auto"/>
          </w:tcPr>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{1 , 2 , 3 , 4}</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55" w:type="dxa"/>
            <w:left w:w="54" w:type="dxa"/>
            <w:bottom w:w="55" w:type="dxa"/>
            <w:right w:w="55" w:type="dxa"/>
          </w:tblCellMar>
        </w:tblPrEx>
        <w:trPr>
          <w:jc w:val="center"/>
        </w:trPr>
        <w:tc>
          <w:tcPr>
            <w:tcW w:w="0" w:type="auto"/>
          </w:tcPr>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差集</w:t>
            </w:r>
          </w:p>
        </w:tc>
        <w:tc>
          <w:tcPr>
            <w:tcW w:w="0" w:type="auto"/>
          </w:tcPr>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Set1.difference(Set2)</w:t>
            </w:r>
          </w:p>
        </w:tc>
        <w:tc>
          <w:tcPr>
            <w:tcW w:w="0" w:type="auto"/>
          </w:tcPr>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{3}</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55" w:type="dxa"/>
            <w:left w:w="54" w:type="dxa"/>
            <w:bottom w:w="55" w:type="dxa"/>
            <w:right w:w="55" w:type="dxa"/>
          </w:tblCellMar>
        </w:tblPrEx>
        <w:trPr>
          <w:jc w:val="center"/>
        </w:trPr>
        <w:tc>
          <w:tcPr>
            <w:tcW w:w="0" w:type="auto"/>
          </w:tcPr>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对称差集</w:t>
            </w:r>
          </w:p>
        </w:tc>
        <w:tc>
          <w:tcPr>
            <w:tcW w:w="0" w:type="auto"/>
          </w:tcPr>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Set1.symmetric_difference(Set2)</w:t>
            </w:r>
          </w:p>
        </w:tc>
        <w:tc>
          <w:tcPr>
            <w:tcW w:w="0" w:type="auto"/>
          </w:tcPr>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{3 , 4}</w:t>
            </w:r>
          </w:p>
        </w:tc>
      </w:tr>
    </w:tbl>
    <w:p>
      <w:pPr>
        <w:pStyle w:val="5"/>
        <w:keepNext w:val="0"/>
        <w:keepLines w:val="0"/>
        <w:pageBreakBefore w:val="0"/>
        <w:widowControl/>
        <w:kinsoku/>
        <w:wordWrap/>
        <w:overflowPunct/>
        <w:topLinePunct w:val="0"/>
        <w:autoSpaceDE/>
        <w:autoSpaceDN/>
        <w:bidi w:val="0"/>
        <w:adjustRightInd/>
        <w:snapToGrid/>
        <w:ind w:left="0" w:leftChars="0" w:firstLine="482" w:firstLineChars="200"/>
        <w:textAlignment w:val="auto"/>
      </w:pPr>
      <w:bookmarkStart w:id="8" w:name="124-常用操作符"/>
      <w:bookmarkEnd w:id="8"/>
      <w:r>
        <w:t>1.2.4 常用操作符</w:t>
      </w:r>
    </w:p>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除了多种数据类型和对应的处理方法，Python还提供了多种操作符，使开发者能够方便地组合运用，实现程序业务逻辑。</w:t>
      </w:r>
    </w:p>
    <w:p>
      <w:pPr>
        <w:keepNext w:val="0"/>
        <w:keepLines w:val="0"/>
        <w:pageBreakBefore w:val="0"/>
        <w:widowControl/>
        <w:numPr>
          <w:ilvl w:val="0"/>
          <w:numId w:val="10"/>
        </w:numPr>
        <w:kinsoku/>
        <w:wordWrap/>
        <w:overflowPunct/>
        <w:topLinePunct w:val="0"/>
        <w:autoSpaceDE/>
        <w:autoSpaceDN/>
        <w:bidi w:val="0"/>
        <w:adjustRightInd/>
        <w:snapToGrid/>
        <w:ind w:left="0" w:leftChars="0" w:firstLine="480" w:firstLineChars="200"/>
        <w:textAlignment w:val="auto"/>
      </w:pPr>
      <w:r>
        <w:t>注释</w:t>
      </w:r>
    </w:p>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注释是开发者编写和阅读程序时的好帮手</w:t>
      </w:r>
      <w:r>
        <w:rPr>
          <w:rFonts w:hint="eastAsia"/>
        </w:rPr>
        <w:t>，</w:t>
      </w:r>
      <w:r>
        <w:t>可以大大提高代码的可读性。在Python中使用井号 # 来</w:t>
      </w:r>
      <w:r>
        <w:rPr>
          <w:rFonts w:hint="eastAsia"/>
        </w:rPr>
        <w:t>表明</w:t>
      </w:r>
      <w:r>
        <w:t>注释，一段注释需要以井号开头，井号所在行后边所有的内容都被视作注释的内容。所以注释既可以发生在一行代码的开头，也可以发生在中间。</w:t>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t>&gt;&gt;&gt; #注释内容1</w:t>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t>&gt;&gt;&gt; print('文本内容1')</w:t>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t>文本内容1</w:t>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t>&gt;&gt;&gt; str1 = '文本内容2'</w:t>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t>&gt;&gt;&gt; #注释内容2</w:t>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t>&gt;&gt;&gt; print(str1)</w:t>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t>文本内容2</w:t>
      </w:r>
    </w:p>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通常单行注释使用井号。当需要注释的内容涉及多行时，采用三个单引号 ''' 或三个双引号 """来标记注释内容 ，即在注释的多行内容的首尾添加该符号。这种情况一般被叫做块注释或批量注释。这样的注释还常常被称为文档字符串。</w:t>
      </w:r>
    </w:p>
    <w:p>
      <w:pPr>
        <w:keepNext w:val="0"/>
        <w:keepLines w:val="0"/>
        <w:pageBreakBefore w:val="0"/>
        <w:widowControl/>
        <w:numPr>
          <w:ilvl w:val="0"/>
          <w:numId w:val="11"/>
        </w:numPr>
        <w:kinsoku/>
        <w:wordWrap/>
        <w:overflowPunct/>
        <w:topLinePunct w:val="0"/>
        <w:autoSpaceDE/>
        <w:autoSpaceDN/>
        <w:bidi w:val="0"/>
        <w:adjustRightInd/>
        <w:snapToGrid/>
        <w:ind w:left="0" w:leftChars="0" w:firstLine="480" w:firstLineChars="200"/>
        <w:textAlignment w:val="auto"/>
      </w:pPr>
      <w:r>
        <w:t>转义</w:t>
      </w:r>
    </w:p>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在Python中使用反斜杠\转义特定字符，倘若不想转义，只需在字符串前加r或R。就可以在字符串中显示原始的反斜线符号。</w:t>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t>&gt;&gt;&gt; print( '转义\n字符' )</w:t>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t>转义</w:t>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t>字符</w:t>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t>&gt;&gt;&gt; print( r'转义\n字符' )</w:t>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t>转义\n字符</w:t>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t>&gt;&gt;&gt; print( R'转义\n字符' )</w:t>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t>转义\n字符</w:t>
      </w:r>
    </w:p>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下</w:t>
      </w:r>
      <w:r>
        <w:rPr>
          <w:rFonts w:hint="eastAsia"/>
        </w:rPr>
        <w:t>表1</w:t>
      </w:r>
      <w:r>
        <w:t>-6为一些比较常用的转义字符：</w:t>
      </w:r>
    </w:p>
    <w:p>
      <w:pPr>
        <w:keepNext w:val="0"/>
        <w:keepLines w:val="0"/>
        <w:pageBreakBefore w:val="0"/>
        <w:widowControl/>
        <w:kinsoku/>
        <w:wordWrap/>
        <w:overflowPunct/>
        <w:topLinePunct w:val="0"/>
        <w:autoSpaceDE/>
        <w:autoSpaceDN/>
        <w:bidi w:val="0"/>
        <w:adjustRightInd/>
        <w:snapToGrid/>
        <w:ind w:left="0" w:leftChars="0" w:firstLine="480" w:firstLineChars="200"/>
        <w:jc w:val="center"/>
        <w:textAlignment w:val="auto"/>
      </w:pPr>
      <w:r>
        <w:rPr>
          <w:rFonts w:hint="eastAsia"/>
        </w:rPr>
        <w:t>表1</w:t>
      </w:r>
      <w:r>
        <w:t xml:space="preserve">-6 </w:t>
      </w:r>
      <w:r>
        <w:rPr>
          <w:rFonts w:hint="eastAsia"/>
        </w:rPr>
        <w:t>常用的转义字符</w:t>
      </w:r>
    </w:p>
    <w:tbl>
      <w:tblPr>
        <w:tblStyle w:val="22"/>
        <w:tblW w:w="0" w:type="dxa"/>
        <w:jc w:val="center"/>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autofit"/>
        <w:tblCellMar>
          <w:top w:w="55" w:type="dxa"/>
          <w:left w:w="54" w:type="dxa"/>
          <w:bottom w:w="55" w:type="dxa"/>
          <w:right w:w="55" w:type="dxa"/>
        </w:tblCellMar>
      </w:tblPr>
      <w:tblGrid>
        <w:gridCol w:w="1549"/>
        <w:gridCol w:w="4240"/>
      </w:tblGrid>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55" w:type="dxa"/>
            <w:left w:w="54" w:type="dxa"/>
            <w:bottom w:w="55" w:type="dxa"/>
            <w:right w:w="55" w:type="dxa"/>
          </w:tblCellMar>
        </w:tblPrEx>
        <w:trPr>
          <w:jc w:val="center"/>
        </w:trPr>
        <w:tc>
          <w:tcPr>
            <w:tcW w:w="0" w:type="auto"/>
          </w:tcPr>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转义字符</w:t>
            </w:r>
          </w:p>
        </w:tc>
        <w:tc>
          <w:tcPr>
            <w:tcW w:w="0" w:type="auto"/>
          </w:tcPr>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说明</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55" w:type="dxa"/>
            <w:left w:w="54" w:type="dxa"/>
            <w:bottom w:w="55" w:type="dxa"/>
            <w:right w:w="55" w:type="dxa"/>
          </w:tblCellMar>
        </w:tblPrEx>
        <w:trPr>
          <w:jc w:val="center"/>
        </w:trPr>
        <w:tc>
          <w:tcPr>
            <w:tcW w:w="0" w:type="auto"/>
          </w:tcPr>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w:t>
            </w:r>
          </w:p>
        </w:tc>
        <w:tc>
          <w:tcPr>
            <w:tcW w:w="0" w:type="auto"/>
          </w:tcPr>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生成一个反斜杠 \</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55" w:type="dxa"/>
            <w:left w:w="54" w:type="dxa"/>
            <w:bottom w:w="55" w:type="dxa"/>
            <w:right w:w="55" w:type="dxa"/>
          </w:tblCellMar>
        </w:tblPrEx>
        <w:trPr>
          <w:jc w:val="center"/>
        </w:trPr>
        <w:tc>
          <w:tcPr>
            <w:tcW w:w="0" w:type="auto"/>
          </w:tcPr>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w:t>
            </w:r>
          </w:p>
        </w:tc>
        <w:tc>
          <w:tcPr>
            <w:tcW w:w="0" w:type="auto"/>
          </w:tcPr>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生成一个单引号 '</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55" w:type="dxa"/>
            <w:left w:w="54" w:type="dxa"/>
            <w:bottom w:w="55" w:type="dxa"/>
            <w:right w:w="55" w:type="dxa"/>
          </w:tblCellMar>
        </w:tblPrEx>
        <w:trPr>
          <w:jc w:val="center"/>
        </w:trPr>
        <w:tc>
          <w:tcPr>
            <w:tcW w:w="0" w:type="auto"/>
          </w:tcPr>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w:t>
            </w:r>
          </w:p>
        </w:tc>
        <w:tc>
          <w:tcPr>
            <w:tcW w:w="0" w:type="auto"/>
          </w:tcPr>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生成一个双引号 "</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55" w:type="dxa"/>
            <w:left w:w="54" w:type="dxa"/>
            <w:bottom w:w="55" w:type="dxa"/>
            <w:right w:w="55" w:type="dxa"/>
          </w:tblCellMar>
        </w:tblPrEx>
        <w:trPr>
          <w:jc w:val="center"/>
        </w:trPr>
        <w:tc>
          <w:tcPr>
            <w:tcW w:w="0" w:type="auto"/>
          </w:tcPr>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\t</w:t>
            </w:r>
          </w:p>
        </w:tc>
        <w:tc>
          <w:tcPr>
            <w:tcW w:w="0" w:type="auto"/>
          </w:tcPr>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tab</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55" w:type="dxa"/>
            <w:left w:w="54" w:type="dxa"/>
            <w:bottom w:w="55" w:type="dxa"/>
            <w:right w:w="55" w:type="dxa"/>
          </w:tblCellMar>
        </w:tblPrEx>
        <w:trPr>
          <w:jc w:val="center"/>
        </w:trPr>
        <w:tc>
          <w:tcPr>
            <w:tcW w:w="0" w:type="auto"/>
          </w:tcPr>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\r</w:t>
            </w:r>
          </w:p>
        </w:tc>
        <w:tc>
          <w:tcPr>
            <w:tcW w:w="0" w:type="auto"/>
          </w:tcPr>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回车</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55" w:type="dxa"/>
            <w:left w:w="54" w:type="dxa"/>
            <w:bottom w:w="55" w:type="dxa"/>
            <w:right w:w="55" w:type="dxa"/>
          </w:tblCellMar>
        </w:tblPrEx>
        <w:trPr>
          <w:jc w:val="center"/>
        </w:trPr>
        <w:tc>
          <w:tcPr>
            <w:tcW w:w="0" w:type="auto"/>
          </w:tcPr>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\n</w:t>
            </w:r>
          </w:p>
        </w:tc>
        <w:tc>
          <w:tcPr>
            <w:tcW w:w="0" w:type="auto"/>
          </w:tcPr>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换行</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55" w:type="dxa"/>
            <w:left w:w="54" w:type="dxa"/>
            <w:bottom w:w="55" w:type="dxa"/>
            <w:right w:w="55" w:type="dxa"/>
          </w:tblCellMar>
        </w:tblPrEx>
        <w:trPr>
          <w:jc w:val="center"/>
        </w:trPr>
        <w:tc>
          <w:tcPr>
            <w:tcW w:w="0" w:type="auto"/>
          </w:tcPr>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\000</w:t>
            </w:r>
          </w:p>
        </w:tc>
        <w:tc>
          <w:tcPr>
            <w:tcW w:w="0" w:type="auto"/>
          </w:tcPr>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NULL，空值，\0和\000效果一致</w:t>
            </w:r>
          </w:p>
        </w:tc>
      </w:tr>
    </w:tbl>
    <w:p>
      <w:pPr>
        <w:pStyle w:val="5"/>
        <w:keepNext w:val="0"/>
        <w:keepLines w:val="0"/>
        <w:pageBreakBefore w:val="0"/>
        <w:widowControl/>
        <w:kinsoku/>
        <w:wordWrap/>
        <w:overflowPunct/>
        <w:topLinePunct w:val="0"/>
        <w:autoSpaceDE/>
        <w:autoSpaceDN/>
        <w:bidi w:val="0"/>
        <w:adjustRightInd/>
        <w:snapToGrid/>
        <w:ind w:left="0" w:leftChars="0" w:firstLine="482" w:firstLineChars="200"/>
        <w:textAlignment w:val="auto"/>
      </w:pPr>
      <w:bookmarkStart w:id="9" w:name="125-流程控制语句"/>
      <w:bookmarkEnd w:id="9"/>
      <w:r>
        <w:t>1.2.5 流程控制语句</w:t>
      </w:r>
    </w:p>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Python通过条件判断和循环的方式实现程序代码执行流程的控制。常用的条件判断语句为if，常用的循环语句为for和while。</w:t>
      </w:r>
    </w:p>
    <w:p>
      <w:pPr>
        <w:keepNext w:val="0"/>
        <w:keepLines w:val="0"/>
        <w:pageBreakBefore w:val="0"/>
        <w:widowControl/>
        <w:numPr>
          <w:ilvl w:val="0"/>
          <w:numId w:val="12"/>
        </w:numPr>
        <w:kinsoku/>
        <w:wordWrap/>
        <w:overflowPunct/>
        <w:topLinePunct w:val="0"/>
        <w:autoSpaceDE/>
        <w:autoSpaceDN/>
        <w:bidi w:val="0"/>
        <w:adjustRightInd/>
        <w:snapToGrid/>
        <w:ind w:left="0" w:leftChars="0" w:firstLine="480" w:firstLineChars="200"/>
        <w:textAlignment w:val="auto"/>
      </w:pPr>
      <w:r>
        <w:t>条件判断</w:t>
      </w:r>
    </w:p>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Python提供的完整if判断语句，由if、elif、else三部分组成。 其中elif子句相当于其他编程语言常出现的else if。完整的if条件判断语句编写样式如下所示：</w:t>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t>if condition1:</w:t>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t xml:space="preserve">    statement1 </w:t>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t>elif condition2:</w:t>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t xml:space="preserve">    statement2 </w:t>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t>else:</w:t>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t xml:space="preserve">    statement3</w:t>
      </w:r>
    </w:p>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if 子句后边的 condition1 是该子句的判断条件。</w:t>
      </w:r>
    </w:p>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当 condition1 为 True 时，执行 if 子句对应的代码块 statement1。</w:t>
      </w:r>
    </w:p>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当 condition1 为 False 时，跳过 if 子句，执行 elif 子句。</w:t>
      </w:r>
    </w:p>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elif 子句后边的 condition2 是该子句的判断条件。</w:t>
      </w:r>
    </w:p>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当 condition2 为 True 时，执行 elif 子句对应的代码块 statement2。</w:t>
      </w:r>
    </w:p>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当 condition2 为 False 时，跳过 elif 子句，执行 else 子句对应的代码块 statement3。</w:t>
      </w:r>
    </w:p>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if判断语句的if、elif、else三个子句在使用上要遵守一定的原则：</w:t>
      </w:r>
    </w:p>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if 子句必须出现且为第一个判断子句。</w:t>
      </w:r>
    </w:p>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elif 子句可以不使用或使用多次。</w:t>
      </w:r>
    </w:p>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else子句可以不使用，如果使用必须作为最后一个判断子句。</w:t>
      </w:r>
    </w:p>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rPr>
          <w:rFonts w:hint="eastAsia"/>
        </w:rPr>
        <w:t>下面的例子演示了多种不同情况if</w:t>
      </w:r>
      <w:r>
        <w:t>-</w:t>
      </w:r>
      <w:r>
        <w:rPr>
          <w:rFonts w:hint="eastAsia"/>
        </w:rPr>
        <w:t>else语句的使用。</w:t>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t>#多个elif</w:t>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t>if condition1:</w:t>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t xml:space="preserve">    statement1 </w:t>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t>elif condition2:</w:t>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t xml:space="preserve">    statement2 </w:t>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t>elif condition3:</w:t>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t xml:space="preserve">    statement3 </w:t>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t xml:space="preserve">else:     </w:t>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t xml:space="preserve">    statement4 </w:t>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t xml:space="preserve">    </w:t>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t>#缺失elif</w:t>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t xml:space="preserve">if condition1:     </w:t>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t xml:space="preserve">    statement1 </w:t>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t xml:space="preserve">else:     </w:t>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t xml:space="preserve">    statement2  </w:t>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t xml:space="preserve">    </w:t>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t>#缺失else</w:t>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t xml:space="preserve">if condition1:     </w:t>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t xml:space="preserve">    statement1 </w:t>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t xml:space="preserve">elif condition2:     </w:t>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t xml:space="preserve">    statement2 </w:t>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t xml:space="preserve">    </w:t>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t>#仅有if</w:t>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t xml:space="preserve">if condition1:     </w:t>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t xml:space="preserve">    statement1 </w:t>
      </w:r>
    </w:p>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由于 Python中并没有提供 switch、case 类的条件判断语句，所以开发者</w:t>
      </w:r>
      <w:r>
        <w:rPr>
          <w:rFonts w:hint="eastAsia"/>
        </w:rPr>
        <w:t>只能</w:t>
      </w:r>
      <w:r>
        <w:t>通过在 if 子句后边追加多个 elif 子句的方法实现类似效果。</w:t>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t>score = 60</w:t>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t>if score &lt; 60:</w:t>
      </w:r>
      <w:r>
        <w:tab/>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t xml:space="preserve">    print('不及格')</w:t>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t>elif score &lt; 85:</w:t>
      </w:r>
      <w:r>
        <w:tab/>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t xml:space="preserve">    print('还不错')</w:t>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t>elif score &lt;= 100:</w:t>
      </w:r>
      <w:r>
        <w:tab/>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t xml:space="preserve">    print('优秀')</w:t>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t>else:</w:t>
      </w:r>
      <w:r>
        <w:tab/>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t xml:space="preserve">    print('数据异常')</w:t>
      </w:r>
    </w:p>
    <w:p>
      <w:pPr>
        <w:keepNext w:val="0"/>
        <w:keepLines w:val="0"/>
        <w:pageBreakBefore w:val="0"/>
        <w:widowControl/>
        <w:numPr>
          <w:ilvl w:val="0"/>
          <w:numId w:val="13"/>
        </w:numPr>
        <w:kinsoku/>
        <w:wordWrap/>
        <w:overflowPunct/>
        <w:topLinePunct w:val="0"/>
        <w:autoSpaceDE/>
        <w:autoSpaceDN/>
        <w:bidi w:val="0"/>
        <w:adjustRightInd/>
        <w:snapToGrid/>
        <w:ind w:left="0" w:leftChars="0" w:firstLine="480" w:firstLineChars="200"/>
        <w:textAlignment w:val="auto"/>
      </w:pPr>
      <w:r>
        <w:t>while 循环</w:t>
      </w:r>
    </w:p>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while 语句是构建一个循环的最简单方法，只需要定义一个条件，当条件满足时，就执行 while 子句中的内容。当条件不满足时循环终止，并执行 else 子句中的内容。</w:t>
      </w:r>
    </w:p>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完整的 while 循环语句编写样式如下所示：</w:t>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t>while condition:</w:t>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t xml:space="preserve">    statement1</w:t>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t>else:</w:t>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t xml:space="preserve">    statement2</w:t>
      </w:r>
    </w:p>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while 后边的 condition 是循环的判断条件。</w:t>
      </w:r>
    </w:p>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当 condition 为 True 时，执行 while 子句的代码块 statement1。</w:t>
      </w:r>
    </w:p>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当 condition 为 False 时，跳出 while 循环。执行 else 子句的代码块 statement2。</w:t>
      </w:r>
    </w:p>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由于else子句可缺省，在没有else子句的情况下，当condition条件不满足时，直接跳出while循环。</w:t>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t>while condition:</w:t>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t xml:space="preserve">    statement</w:t>
      </w:r>
    </w:p>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以下代码通过 while 循环来计算 5 个 10 相加之和：</w:t>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t>num = 1</w:t>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t>res = 0</w:t>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t>while num &lt;= 5:</w:t>
      </w:r>
      <w:r>
        <w:tab/>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t xml:space="preserve">    res += 10</w:t>
      </w:r>
      <w:r>
        <w:tab/>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t xml:space="preserve">    num += 1</w:t>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t>else:</w:t>
      </w:r>
      <w:r>
        <w:tab/>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t xml:space="preserve">    print(res)</w:t>
      </w:r>
    </w:p>
    <w:p>
      <w:pPr>
        <w:keepNext w:val="0"/>
        <w:keepLines w:val="0"/>
        <w:pageBreakBefore w:val="0"/>
        <w:widowControl/>
        <w:numPr>
          <w:ilvl w:val="0"/>
          <w:numId w:val="14"/>
        </w:numPr>
        <w:kinsoku/>
        <w:wordWrap/>
        <w:overflowPunct/>
        <w:topLinePunct w:val="0"/>
        <w:autoSpaceDE/>
        <w:autoSpaceDN/>
        <w:bidi w:val="0"/>
        <w:adjustRightInd/>
        <w:snapToGrid/>
        <w:ind w:left="0" w:leftChars="0" w:firstLine="480" w:firstLineChars="200"/>
        <w:textAlignment w:val="auto"/>
      </w:pPr>
      <w:r>
        <w:t>for 循环</w:t>
      </w:r>
    </w:p>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for 语句在构建一个循环时，需要指定用于循环的序列，通常是一个List或者Tuple。</w:t>
      </w:r>
    </w:p>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完整的 for 循环语句编写样式如下所示：</w:t>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t>for i in seq:</w:t>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t xml:space="preserve">    statement1</w:t>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t>else:</w:t>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t xml:space="preserve">    statement2</w:t>
      </w:r>
    </w:p>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变量 i 遍历序列 seq 中的每一个元素，并在遍历的过程中不断重复执行代码块 statement1。</w:t>
      </w:r>
    </w:p>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当 i 遍历完 seq 中的所有元素后，for 循环结束。执行 else 子句对应的代码块 statement2。</w:t>
      </w:r>
    </w:p>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以下代码通过 for 循环来计算 5 个 10 相加之和：</w:t>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t>res = 0</w:t>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t>for i in [10, 10, 10, 10, 10]:</w:t>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t xml:space="preserve">    res = res + i</w:t>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t xml:space="preserve">else:    </w:t>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t xml:space="preserve">    print(res)</w:t>
      </w:r>
    </w:p>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由于else子句可缺省，在没有else子句的情况下，for循环可简化成以下形式：</w:t>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t xml:space="preserve">for i in seq:    </w:t>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t xml:space="preserve">    statement</w:t>
      </w:r>
    </w:p>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开发者在编写程序时遇到的情况往往是多种多样的。为了让循环更灵活，</w:t>
      </w:r>
      <w:r>
        <w:rPr>
          <w:rFonts w:hint="eastAsia"/>
        </w:rPr>
        <w:t>P</w:t>
      </w:r>
      <w:r>
        <w:t>ython 提供了循环控制命令。</w:t>
      </w:r>
    </w:p>
    <w:p>
      <w:pPr>
        <w:keepNext w:val="0"/>
        <w:keepLines w:val="0"/>
        <w:pageBreakBefore w:val="0"/>
        <w:widowControl/>
        <w:kinsoku/>
        <w:wordWrap/>
        <w:overflowPunct/>
        <w:topLinePunct w:val="0"/>
        <w:autoSpaceDE/>
        <w:autoSpaceDN/>
        <w:bidi w:val="0"/>
        <w:adjustRightInd/>
        <w:snapToGrid/>
        <w:ind w:left="0" w:leftChars="0" w:firstLine="480" w:firstLineChars="200"/>
        <w:jc w:val="center"/>
        <w:textAlignment w:val="auto"/>
      </w:pPr>
      <w:r>
        <w:rPr>
          <w:rFonts w:hint="eastAsia"/>
        </w:rPr>
        <w:t>表1</w:t>
      </w:r>
      <w:r>
        <w:t xml:space="preserve">-7 </w:t>
      </w:r>
      <w:r>
        <w:rPr>
          <w:rFonts w:hint="eastAsia"/>
        </w:rPr>
        <w:t>循环控制关键字说明</w:t>
      </w:r>
    </w:p>
    <w:tbl>
      <w:tblPr>
        <w:tblStyle w:val="22"/>
        <w:tblW w:w="0" w:type="dxa"/>
        <w:tblInd w:w="54"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autofit"/>
        <w:tblCellMar>
          <w:top w:w="55" w:type="dxa"/>
          <w:left w:w="54" w:type="dxa"/>
          <w:bottom w:w="55" w:type="dxa"/>
          <w:right w:w="55" w:type="dxa"/>
        </w:tblCellMar>
      </w:tblPr>
      <w:tblGrid>
        <w:gridCol w:w="1488"/>
        <w:gridCol w:w="7071"/>
      </w:tblGrid>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55" w:type="dxa"/>
            <w:left w:w="54" w:type="dxa"/>
            <w:bottom w:w="55" w:type="dxa"/>
            <w:right w:w="55" w:type="dxa"/>
          </w:tblCellMar>
        </w:tblPrEx>
        <w:tc>
          <w:tcPr>
            <w:tcW w:w="0" w:type="auto"/>
          </w:tcPr>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命令</w:t>
            </w:r>
          </w:p>
        </w:tc>
        <w:tc>
          <w:tcPr>
            <w:tcW w:w="0" w:type="auto"/>
          </w:tcPr>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说明</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55" w:type="dxa"/>
            <w:left w:w="54" w:type="dxa"/>
            <w:bottom w:w="55" w:type="dxa"/>
            <w:right w:w="55" w:type="dxa"/>
          </w:tblCellMar>
        </w:tblPrEx>
        <w:tc>
          <w:tcPr>
            <w:tcW w:w="0" w:type="auto"/>
          </w:tcPr>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break</w:t>
            </w:r>
          </w:p>
        </w:tc>
        <w:tc>
          <w:tcPr>
            <w:tcW w:w="0" w:type="auto"/>
          </w:tcPr>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终止循环。 用break结束循环后，循环对应的else 子句不会执行</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55" w:type="dxa"/>
            <w:left w:w="54" w:type="dxa"/>
            <w:bottom w:w="55" w:type="dxa"/>
            <w:right w:w="55" w:type="dxa"/>
          </w:tblCellMar>
        </w:tblPrEx>
        <w:tc>
          <w:tcPr>
            <w:tcW w:w="0" w:type="auto"/>
          </w:tcPr>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continue</w:t>
            </w:r>
          </w:p>
        </w:tc>
        <w:tc>
          <w:tcPr>
            <w:tcW w:w="0" w:type="auto"/>
          </w:tcPr>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跳过本次循环剩余操作，直接进入下次循环</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55" w:type="dxa"/>
            <w:left w:w="54" w:type="dxa"/>
            <w:bottom w:w="55" w:type="dxa"/>
            <w:right w:w="55" w:type="dxa"/>
          </w:tblCellMar>
        </w:tblPrEx>
        <w:tc>
          <w:tcPr>
            <w:tcW w:w="0" w:type="auto"/>
          </w:tcPr>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pass</w:t>
            </w:r>
          </w:p>
        </w:tc>
        <w:tc>
          <w:tcPr>
            <w:tcW w:w="0" w:type="auto"/>
          </w:tcPr>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占位语句，没有实际意义</w:t>
            </w:r>
          </w:p>
        </w:tc>
      </w:tr>
    </w:tbl>
    <w:p>
      <w:pPr>
        <w:pStyle w:val="5"/>
        <w:keepNext w:val="0"/>
        <w:keepLines w:val="0"/>
        <w:pageBreakBefore w:val="0"/>
        <w:widowControl/>
        <w:kinsoku/>
        <w:wordWrap/>
        <w:overflowPunct/>
        <w:topLinePunct w:val="0"/>
        <w:autoSpaceDE/>
        <w:autoSpaceDN/>
        <w:bidi w:val="0"/>
        <w:adjustRightInd/>
        <w:snapToGrid/>
        <w:ind w:left="0" w:leftChars="0" w:firstLine="482" w:firstLineChars="200"/>
        <w:textAlignment w:val="auto"/>
      </w:pPr>
      <w:bookmarkStart w:id="10" w:name="126-了解python的编码风格"/>
      <w:bookmarkEnd w:id="10"/>
      <w:r>
        <w:t>1.2.6 了解Python的编码风格</w:t>
      </w:r>
    </w:p>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不同的开发语言有各自不同特点，这也导致各自的开发规范不尽相同。</w:t>
      </w:r>
    </w:p>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rPr>
          <w:rFonts w:hint="eastAsia"/>
        </w:rPr>
        <w:t>相信很多读者已经发现了，</w:t>
      </w:r>
      <w:r>
        <w:t>Python的语法</w:t>
      </w:r>
      <w:r>
        <w:rPr>
          <w:rFonts w:hint="eastAsia"/>
        </w:rPr>
        <w:t>极为</w:t>
      </w:r>
      <w:r>
        <w:t>简单</w:t>
      </w:r>
      <w:r>
        <w:rPr>
          <w:rFonts w:hint="eastAsia"/>
        </w:rPr>
        <w:t>。</w:t>
      </w:r>
      <w:r>
        <w:t>和其他语言相比</w:t>
      </w:r>
      <w:r>
        <w:rPr>
          <w:rFonts w:hint="eastAsia"/>
        </w:rPr>
        <w:t>，Python</w:t>
      </w:r>
      <w:r>
        <w:t>定义了相对较少的关键字，并采用缩进的方式来控制代码块之间的逻辑关系，这也是Python的最大特色。</w:t>
      </w:r>
      <w:r>
        <w:rPr>
          <w:rFonts w:hint="eastAsia"/>
        </w:rPr>
        <w:t>这样的好处是</w:t>
      </w:r>
      <w:r>
        <w:t>代码看起来结构清晰，简单易懂。</w:t>
      </w:r>
    </w:p>
    <w:p>
      <w:pPr>
        <w:keepNext w:val="0"/>
        <w:keepLines w:val="0"/>
        <w:pageBreakBefore w:val="0"/>
        <w:widowControl/>
        <w:numPr>
          <w:ilvl w:val="0"/>
          <w:numId w:val="15"/>
        </w:numPr>
        <w:kinsoku/>
        <w:wordWrap/>
        <w:overflowPunct/>
        <w:topLinePunct w:val="0"/>
        <w:autoSpaceDE/>
        <w:autoSpaceDN/>
        <w:bidi w:val="0"/>
        <w:adjustRightInd/>
        <w:snapToGrid/>
        <w:ind w:left="0" w:leftChars="0" w:firstLine="480" w:firstLineChars="200"/>
        <w:textAlignment w:val="auto"/>
      </w:pPr>
      <w:r>
        <w:t>缩进</w:t>
      </w:r>
    </w:p>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使用缩进来划分语句块，缩进的空格数是可变的，相同缩进程度的的语句隶属于同一个语句块。Python摒弃了其他开发语言常用的大括号 {}，代码看起来更简洁。一般建议使用4个空格缩进，避免使用制表符。</w:t>
      </w:r>
    </w:p>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单行代码不宜过长，最好保持在几十个字符以内。需要注释时，尽量</w:t>
      </w:r>
      <w:r>
        <w:rPr>
          <w:rFonts w:hint="eastAsia"/>
        </w:rPr>
        <w:t>使用行注释</w:t>
      </w:r>
      <w:r>
        <w:t>。</w:t>
      </w:r>
    </w:p>
    <w:p>
      <w:pPr>
        <w:keepNext w:val="0"/>
        <w:keepLines w:val="0"/>
        <w:pageBreakBefore w:val="0"/>
        <w:widowControl/>
        <w:numPr>
          <w:ilvl w:val="0"/>
          <w:numId w:val="16"/>
        </w:numPr>
        <w:kinsoku/>
        <w:wordWrap/>
        <w:overflowPunct/>
        <w:topLinePunct w:val="0"/>
        <w:autoSpaceDE/>
        <w:autoSpaceDN/>
        <w:bidi w:val="0"/>
        <w:adjustRightInd/>
        <w:snapToGrid/>
        <w:ind w:left="0" w:leftChars="0" w:firstLine="480" w:firstLineChars="200"/>
        <w:textAlignment w:val="auto"/>
      </w:pPr>
      <w:r>
        <w:t>变量命名</w:t>
      </w:r>
    </w:p>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Python 规定变量的命名只能是字母、数字、下划线 _ 的组合。且变量名的首位只能是字母或者下划线。例如：num_1、_num1 是合法变量名，而 1num_ 就是非法的。</w:t>
      </w:r>
    </w:p>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命名中的字母，并不局限于26个英文字母，还可以使用中文字符、日文字符等。当然，这里建议大家给变量命名时，尽量在字母这一块只使用26个英文字母。</w:t>
      </w:r>
    </w:p>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需要注意的是，系统定义的关键字不能作为变量名。另外 Python 是大小写敏感的，这就意味着同一个字母大小写不同时，代表着不同的意义。例如：Num 和 num 表示不同的变量。</w:t>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t>&gt;&gt;&gt; Num = 1</w:t>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t>&gt;&gt;&gt; num = 2</w:t>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t>&gt;&gt;&gt; print(Num)</w:t>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t>1</w:t>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t>&gt;&gt;&gt; print(num)</w:t>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t>2</w:t>
      </w:r>
    </w:p>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Python简化了变量的定义过程。变量和变量的数据类型不需要事先声明，在给变量赋值时，既定义了变量名，又定义了变量的数据类型。即表示你给变量赋值了什么类型的数据，变量就是什么数据类型。</w:t>
      </w:r>
    </w:p>
    <w:p>
      <w:pPr>
        <w:keepNext w:val="0"/>
        <w:keepLines w:val="0"/>
        <w:pageBreakBefore w:val="0"/>
        <w:widowControl/>
        <w:numPr>
          <w:ilvl w:val="0"/>
          <w:numId w:val="17"/>
        </w:numPr>
        <w:kinsoku/>
        <w:wordWrap/>
        <w:overflowPunct/>
        <w:topLinePunct w:val="0"/>
        <w:autoSpaceDE/>
        <w:autoSpaceDN/>
        <w:bidi w:val="0"/>
        <w:adjustRightInd/>
        <w:snapToGrid/>
        <w:ind w:left="425" w:leftChars="0" w:firstLine="480" w:firstLineChars="200"/>
        <w:textAlignment w:val="auto"/>
      </w:pPr>
      <w:r>
        <w:t>关键字</w:t>
      </w:r>
    </w:p>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Python定义的关键字并不多，且关键字本身也很简洁。我们可以通过 keyword 模块的 kwlist 查看到所有的关键词。</w:t>
      </w:r>
      <w:r>
        <w:rPr>
          <w:rFonts w:hint="eastAsia"/>
        </w:rPr>
        <w:t>下面的例子中，使用了import语句导入keyword模块，导入后在代码内可以使用模块内的方法或变量。</w:t>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t>&gt;&gt;&gt; import keyword</w:t>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t>&gt;&gt;&gt; keyword.kwlist</w:t>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t>['False', 'None', 'True', 'and', 'as', 'assert', 'async', 'await', 'break', 'class', 'continue', 'def', 'del', 'elif', 'else', 'except', 'finally', 'for', 'from', 'global', 'if', 'import', 'in', 'is', 'lambda', 'nonlocal', 'not', 'or', 'pass', 'raise', 'return', 'try', 'while', 'with', 'yield']</w:t>
      </w:r>
    </w:p>
    <w:p>
      <w:pPr>
        <w:pStyle w:val="4"/>
        <w:keepNext w:val="0"/>
        <w:keepLines w:val="0"/>
        <w:pageBreakBefore w:val="0"/>
        <w:widowControl/>
        <w:kinsoku/>
        <w:wordWrap/>
        <w:overflowPunct/>
        <w:topLinePunct w:val="0"/>
        <w:autoSpaceDE/>
        <w:autoSpaceDN/>
        <w:bidi w:val="0"/>
        <w:adjustRightInd/>
        <w:snapToGrid/>
        <w:ind w:left="0" w:leftChars="0" w:firstLine="562" w:firstLineChars="200"/>
        <w:textAlignment w:val="auto"/>
      </w:pPr>
      <w:bookmarkStart w:id="11" w:name="13-输入输出io"/>
      <w:bookmarkEnd w:id="11"/>
      <w:r>
        <w:t>1.3 输入输出(IO)</w:t>
      </w:r>
    </w:p>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在软件开发过程中，必然要涉及到输入输出。Python在这方面的设计也非常简便。input() 方法用于支持标准输入，print() 方法用于支持标准输出。</w:t>
      </w:r>
    </w:p>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input() 能够接受一个标准输入数据。比如下面例子中 input() 方法获取到键盘输入的 good morning，并将其转成字符串。</w:t>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t>&gt;&gt;&gt; input()</w:t>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t>good morning</w:t>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t>'good morning'</w:t>
      </w:r>
    </w:p>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print() 方法将接收到的 'good morning' 显示输出。</w:t>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t>&gt;&gt;&gt; str = 'good morning'</w:t>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t>&gt;&gt;&gt; print(str)</w:t>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t>good morning</w:t>
      </w:r>
    </w:p>
    <w:p>
      <w:pPr>
        <w:pStyle w:val="5"/>
        <w:keepNext w:val="0"/>
        <w:keepLines w:val="0"/>
        <w:pageBreakBefore w:val="0"/>
        <w:widowControl/>
        <w:kinsoku/>
        <w:wordWrap/>
        <w:overflowPunct/>
        <w:topLinePunct w:val="0"/>
        <w:autoSpaceDE/>
        <w:autoSpaceDN/>
        <w:bidi w:val="0"/>
        <w:adjustRightInd/>
        <w:snapToGrid/>
        <w:ind w:left="0" w:leftChars="0" w:firstLine="482" w:firstLineChars="200"/>
        <w:textAlignment w:val="auto"/>
      </w:pPr>
      <w:bookmarkStart w:id="12" w:name="131-文件的打开与读取"/>
      <w:bookmarkEnd w:id="12"/>
      <w:r>
        <w:t>1.3.1 文件的打开与读取</w:t>
      </w:r>
    </w:p>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rPr>
          <w:rFonts w:hint="eastAsia"/>
        </w:rPr>
        <w:t>除了标准输入和标准输出的处理，</w:t>
      </w:r>
      <w:r>
        <w:t>读写文件</w:t>
      </w:r>
      <w:r>
        <w:rPr>
          <w:rFonts w:hint="eastAsia"/>
        </w:rPr>
        <w:t>也</w:t>
      </w:r>
      <w:r>
        <w:t>是常见的IO操作，Python内置了相关的方法。通过内置方法 open() 打开文件，返回 file 对象，通过 file 对象提供的方法读取并解析文件内容。</w:t>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t>&gt;&gt;&gt; open(file, mode='r')</w:t>
      </w:r>
    </w:p>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调用open() 方法比较常见的形式如上所示：</w:t>
      </w:r>
    </w:p>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file：打开的文件</w:t>
      </w:r>
    </w:p>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mode：打开文件的模式，默认模式为只读 r ，可缺省。mode的模式</w:t>
      </w:r>
      <w:r>
        <w:rPr>
          <w:rFonts w:hint="eastAsia"/>
        </w:rPr>
        <w:t>有多种选择</w:t>
      </w:r>
      <w:r>
        <w:t>，常见的几种模式如下</w:t>
      </w:r>
      <w:r>
        <w:rPr>
          <w:rFonts w:hint="eastAsia"/>
        </w:rPr>
        <w:t>表1</w:t>
      </w:r>
      <w:r>
        <w:t>-8</w:t>
      </w:r>
      <w:r>
        <w:rPr>
          <w:rFonts w:hint="eastAsia"/>
        </w:rPr>
        <w:t>所示。</w:t>
      </w:r>
    </w:p>
    <w:p>
      <w:pPr>
        <w:keepNext w:val="0"/>
        <w:keepLines w:val="0"/>
        <w:pageBreakBefore w:val="0"/>
        <w:widowControl/>
        <w:kinsoku/>
        <w:wordWrap/>
        <w:overflowPunct/>
        <w:topLinePunct w:val="0"/>
        <w:autoSpaceDE/>
        <w:autoSpaceDN/>
        <w:bidi w:val="0"/>
        <w:adjustRightInd/>
        <w:snapToGrid/>
        <w:ind w:left="0" w:leftChars="0" w:firstLine="480" w:firstLineChars="200"/>
        <w:jc w:val="center"/>
        <w:textAlignment w:val="auto"/>
      </w:pPr>
      <w:r>
        <w:rPr>
          <w:rFonts w:hint="eastAsia"/>
        </w:rPr>
        <w:t>表1</w:t>
      </w:r>
      <w:r>
        <w:t xml:space="preserve">-8 </w:t>
      </w:r>
      <w:r>
        <w:rPr>
          <w:rFonts w:hint="eastAsia"/>
        </w:rPr>
        <w:t>open方法的mode模式说明</w:t>
      </w:r>
    </w:p>
    <w:tbl>
      <w:tblPr>
        <w:tblStyle w:val="22"/>
        <w:tblW w:w="0" w:type="dxa"/>
        <w:tblInd w:w="54"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autofit"/>
        <w:tblCellMar>
          <w:top w:w="55" w:type="dxa"/>
          <w:left w:w="54" w:type="dxa"/>
          <w:bottom w:w="55" w:type="dxa"/>
          <w:right w:w="55" w:type="dxa"/>
        </w:tblCellMar>
      </w:tblPr>
      <w:tblGrid>
        <w:gridCol w:w="1002"/>
        <w:gridCol w:w="7557"/>
      </w:tblGrid>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55" w:type="dxa"/>
            <w:left w:w="54" w:type="dxa"/>
            <w:bottom w:w="55" w:type="dxa"/>
            <w:right w:w="55" w:type="dxa"/>
          </w:tblCellMar>
        </w:tblPrEx>
        <w:tc>
          <w:tcPr>
            <w:tcW w:w="0" w:type="auto"/>
          </w:tcPr>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方法</w:t>
            </w:r>
          </w:p>
        </w:tc>
        <w:tc>
          <w:tcPr>
            <w:tcW w:w="0" w:type="auto"/>
          </w:tcPr>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说明</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55" w:type="dxa"/>
            <w:left w:w="54" w:type="dxa"/>
            <w:bottom w:w="55" w:type="dxa"/>
            <w:right w:w="55" w:type="dxa"/>
          </w:tblCellMar>
        </w:tblPrEx>
        <w:tc>
          <w:tcPr>
            <w:tcW w:w="0" w:type="auto"/>
          </w:tcPr>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r</w:t>
            </w:r>
          </w:p>
        </w:tc>
        <w:tc>
          <w:tcPr>
            <w:tcW w:w="0" w:type="auto"/>
          </w:tcPr>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打开一个文件用于只读，文件指针将会放在文件的开头。</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55" w:type="dxa"/>
            <w:left w:w="54" w:type="dxa"/>
            <w:bottom w:w="55" w:type="dxa"/>
            <w:right w:w="55" w:type="dxa"/>
          </w:tblCellMar>
        </w:tblPrEx>
        <w:tc>
          <w:tcPr>
            <w:tcW w:w="0" w:type="auto"/>
          </w:tcPr>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r+</w:t>
            </w:r>
          </w:p>
        </w:tc>
        <w:tc>
          <w:tcPr>
            <w:tcW w:w="0" w:type="auto"/>
          </w:tcPr>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打开一个文件用于读写，文件指针将会放在文件的开头。</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55" w:type="dxa"/>
            <w:left w:w="54" w:type="dxa"/>
            <w:bottom w:w="55" w:type="dxa"/>
            <w:right w:w="55" w:type="dxa"/>
          </w:tblCellMar>
        </w:tblPrEx>
        <w:tc>
          <w:tcPr>
            <w:tcW w:w="0" w:type="auto"/>
          </w:tcPr>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w</w:t>
            </w:r>
          </w:p>
        </w:tc>
        <w:tc>
          <w:tcPr>
            <w:tcW w:w="0" w:type="auto"/>
          </w:tcPr>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打开一个文件用于只写，如果该文件已存在，则将其覆盖。如果该文件不存在，创建新文件。</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55" w:type="dxa"/>
            <w:left w:w="54" w:type="dxa"/>
            <w:bottom w:w="55" w:type="dxa"/>
            <w:right w:w="55" w:type="dxa"/>
          </w:tblCellMar>
        </w:tblPrEx>
        <w:tc>
          <w:tcPr>
            <w:tcW w:w="0" w:type="auto"/>
          </w:tcPr>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w+</w:t>
            </w:r>
          </w:p>
        </w:tc>
        <w:tc>
          <w:tcPr>
            <w:tcW w:w="0" w:type="auto"/>
          </w:tcPr>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打开一个文件用于读写。如果该文件已存在，则将其覆盖。如果该文件不存在，创建新文件。</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55" w:type="dxa"/>
            <w:left w:w="54" w:type="dxa"/>
            <w:bottom w:w="55" w:type="dxa"/>
            <w:right w:w="55" w:type="dxa"/>
          </w:tblCellMar>
        </w:tblPrEx>
        <w:tc>
          <w:tcPr>
            <w:tcW w:w="0" w:type="auto"/>
          </w:tcPr>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a</w:t>
            </w:r>
          </w:p>
        </w:tc>
        <w:tc>
          <w:tcPr>
            <w:tcW w:w="0" w:type="auto"/>
          </w:tcPr>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打开一个文件用于只写。如果该文件已存在，文件指针将会放在文件的结尾。如果该文件不存在，创建新文件。</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55" w:type="dxa"/>
            <w:left w:w="54" w:type="dxa"/>
            <w:bottom w:w="55" w:type="dxa"/>
            <w:right w:w="55" w:type="dxa"/>
          </w:tblCellMar>
        </w:tblPrEx>
        <w:tc>
          <w:tcPr>
            <w:tcW w:w="0" w:type="auto"/>
          </w:tcPr>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a+</w:t>
            </w:r>
          </w:p>
        </w:tc>
        <w:tc>
          <w:tcPr>
            <w:tcW w:w="0" w:type="auto"/>
          </w:tcPr>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打开一个文件用于读写。如果该文件已存在，文件指针将会放在文件的结尾。如果该文件不存在，创建新文件。</w:t>
            </w:r>
          </w:p>
        </w:tc>
      </w:tr>
    </w:tbl>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open() 方法打开一个文件后，返回file对象，需要操作file对象从而获取文件的内容。</w:t>
      </w:r>
    </w:p>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file 对象的属性如下</w:t>
      </w:r>
      <w:r>
        <w:rPr>
          <w:rFonts w:hint="eastAsia"/>
        </w:rPr>
        <w:t>1</w:t>
      </w:r>
      <w:r>
        <w:t>-9</w:t>
      </w:r>
      <w:r>
        <w:rPr>
          <w:rFonts w:hint="eastAsia"/>
        </w:rPr>
        <w:t>所示。</w:t>
      </w:r>
    </w:p>
    <w:p>
      <w:pPr>
        <w:keepNext w:val="0"/>
        <w:keepLines w:val="0"/>
        <w:pageBreakBefore w:val="0"/>
        <w:widowControl/>
        <w:kinsoku/>
        <w:wordWrap/>
        <w:overflowPunct/>
        <w:topLinePunct w:val="0"/>
        <w:autoSpaceDE/>
        <w:autoSpaceDN/>
        <w:bidi w:val="0"/>
        <w:adjustRightInd/>
        <w:snapToGrid/>
        <w:ind w:left="0" w:leftChars="0" w:firstLine="480" w:firstLineChars="200"/>
        <w:jc w:val="center"/>
        <w:textAlignment w:val="auto"/>
      </w:pPr>
      <w:r>
        <w:rPr>
          <w:rFonts w:hint="eastAsia"/>
        </w:rPr>
        <w:t>表1</w:t>
      </w:r>
      <w:r>
        <w:t xml:space="preserve">-9 </w:t>
      </w:r>
      <w:r>
        <w:rPr>
          <w:rFonts w:hint="eastAsia"/>
        </w:rPr>
        <w:t>file对象属性说明</w:t>
      </w:r>
    </w:p>
    <w:tbl>
      <w:tblPr>
        <w:tblStyle w:val="22"/>
        <w:tblW w:w="0" w:type="dxa"/>
        <w:jc w:val="center"/>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autofit"/>
        <w:tblCellMar>
          <w:top w:w="55" w:type="dxa"/>
          <w:left w:w="54" w:type="dxa"/>
          <w:bottom w:w="55" w:type="dxa"/>
          <w:right w:w="55" w:type="dxa"/>
        </w:tblCellMar>
      </w:tblPr>
      <w:tblGrid>
        <w:gridCol w:w="1612"/>
        <w:gridCol w:w="3892"/>
      </w:tblGrid>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55" w:type="dxa"/>
            <w:left w:w="54" w:type="dxa"/>
            <w:bottom w:w="55" w:type="dxa"/>
            <w:right w:w="55" w:type="dxa"/>
          </w:tblCellMar>
        </w:tblPrEx>
        <w:trPr>
          <w:jc w:val="center"/>
        </w:trPr>
        <w:tc>
          <w:tcPr>
            <w:tcW w:w="0" w:type="auto"/>
          </w:tcPr>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属性</w:t>
            </w:r>
          </w:p>
        </w:tc>
        <w:tc>
          <w:tcPr>
            <w:tcW w:w="0" w:type="auto"/>
          </w:tcPr>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说明</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55" w:type="dxa"/>
            <w:left w:w="54" w:type="dxa"/>
            <w:bottom w:w="55" w:type="dxa"/>
            <w:right w:w="55" w:type="dxa"/>
          </w:tblCellMar>
        </w:tblPrEx>
        <w:trPr>
          <w:jc w:val="center"/>
        </w:trPr>
        <w:tc>
          <w:tcPr>
            <w:tcW w:w="0" w:type="auto"/>
          </w:tcPr>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file.closed</w:t>
            </w:r>
          </w:p>
        </w:tc>
        <w:tc>
          <w:tcPr>
            <w:tcW w:w="0" w:type="auto"/>
          </w:tcPr>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文件关闭为True，否则为False</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55" w:type="dxa"/>
            <w:left w:w="54" w:type="dxa"/>
            <w:bottom w:w="55" w:type="dxa"/>
            <w:right w:w="55" w:type="dxa"/>
          </w:tblCellMar>
        </w:tblPrEx>
        <w:trPr>
          <w:jc w:val="center"/>
        </w:trPr>
        <w:tc>
          <w:tcPr>
            <w:tcW w:w="0" w:type="auto"/>
          </w:tcPr>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file.mode</w:t>
            </w:r>
          </w:p>
        </w:tc>
        <w:tc>
          <w:tcPr>
            <w:tcW w:w="0" w:type="auto"/>
          </w:tcPr>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文件访问模式</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55" w:type="dxa"/>
            <w:left w:w="54" w:type="dxa"/>
            <w:bottom w:w="55" w:type="dxa"/>
            <w:right w:w="55" w:type="dxa"/>
          </w:tblCellMar>
        </w:tblPrEx>
        <w:trPr>
          <w:jc w:val="center"/>
        </w:trPr>
        <w:tc>
          <w:tcPr>
            <w:tcW w:w="0" w:type="auto"/>
          </w:tcPr>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file.name</w:t>
            </w:r>
          </w:p>
        </w:tc>
        <w:tc>
          <w:tcPr>
            <w:tcW w:w="0" w:type="auto"/>
          </w:tcPr>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文件名称</w:t>
            </w:r>
          </w:p>
        </w:tc>
      </w:tr>
    </w:tbl>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rPr>
          <w:rFonts w:hint="eastAsia"/>
        </w:rPr>
        <w:t>除了属性，</w:t>
      </w:r>
      <w:r>
        <w:t>file 对象</w:t>
      </w:r>
      <w:r>
        <w:rPr>
          <w:rFonts w:hint="eastAsia"/>
        </w:rPr>
        <w:t>也为开发者提供了多个方法，常见方法如下表1</w:t>
      </w:r>
      <w:r>
        <w:t>-10</w:t>
      </w:r>
      <w:r>
        <w:rPr>
          <w:rFonts w:hint="eastAsia"/>
        </w:rPr>
        <w:t>所示。</w:t>
      </w:r>
    </w:p>
    <w:p>
      <w:pPr>
        <w:keepNext w:val="0"/>
        <w:keepLines w:val="0"/>
        <w:pageBreakBefore w:val="0"/>
        <w:widowControl/>
        <w:kinsoku/>
        <w:wordWrap/>
        <w:overflowPunct/>
        <w:topLinePunct w:val="0"/>
        <w:autoSpaceDE/>
        <w:autoSpaceDN/>
        <w:bidi w:val="0"/>
        <w:adjustRightInd/>
        <w:snapToGrid/>
        <w:ind w:left="0" w:leftChars="0" w:firstLine="480" w:firstLineChars="200"/>
        <w:jc w:val="center"/>
        <w:textAlignment w:val="auto"/>
      </w:pPr>
      <w:r>
        <w:rPr>
          <w:rFonts w:hint="eastAsia"/>
        </w:rPr>
        <w:t>表1</w:t>
      </w:r>
      <w:r>
        <w:t xml:space="preserve">-10 </w:t>
      </w:r>
      <w:r>
        <w:rPr>
          <w:rFonts w:hint="eastAsia"/>
        </w:rPr>
        <w:t>file对象的常见方法</w:t>
      </w:r>
    </w:p>
    <w:tbl>
      <w:tblPr>
        <w:tblStyle w:val="22"/>
        <w:tblW w:w="0" w:type="dxa"/>
        <w:tblInd w:w="54"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autofit"/>
        <w:tblCellMar>
          <w:top w:w="55" w:type="dxa"/>
          <w:left w:w="54" w:type="dxa"/>
          <w:bottom w:w="55" w:type="dxa"/>
          <w:right w:w="55" w:type="dxa"/>
        </w:tblCellMar>
      </w:tblPr>
      <w:tblGrid>
        <w:gridCol w:w="2766"/>
        <w:gridCol w:w="5793"/>
      </w:tblGrid>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55" w:type="dxa"/>
            <w:left w:w="54" w:type="dxa"/>
            <w:bottom w:w="55" w:type="dxa"/>
            <w:right w:w="55" w:type="dxa"/>
          </w:tblCellMar>
        </w:tblPrEx>
        <w:tc>
          <w:tcPr>
            <w:tcW w:w="0" w:type="auto"/>
          </w:tcPr>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方法</w:t>
            </w:r>
          </w:p>
        </w:tc>
        <w:tc>
          <w:tcPr>
            <w:tcW w:w="0" w:type="auto"/>
          </w:tcPr>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说明</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55" w:type="dxa"/>
            <w:left w:w="54" w:type="dxa"/>
            <w:bottom w:w="55" w:type="dxa"/>
            <w:right w:w="55" w:type="dxa"/>
          </w:tblCellMar>
        </w:tblPrEx>
        <w:tc>
          <w:tcPr>
            <w:tcW w:w="0" w:type="auto"/>
          </w:tcPr>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file.close()</w:t>
            </w:r>
          </w:p>
        </w:tc>
        <w:tc>
          <w:tcPr>
            <w:tcW w:w="0" w:type="auto"/>
          </w:tcPr>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关闭文件</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55" w:type="dxa"/>
            <w:left w:w="54" w:type="dxa"/>
            <w:bottom w:w="55" w:type="dxa"/>
            <w:right w:w="55" w:type="dxa"/>
          </w:tblCellMar>
        </w:tblPrEx>
        <w:tc>
          <w:tcPr>
            <w:tcW w:w="0" w:type="auto"/>
          </w:tcPr>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file.truncate()</w:t>
            </w:r>
          </w:p>
        </w:tc>
        <w:tc>
          <w:tcPr>
            <w:tcW w:w="0" w:type="auto"/>
          </w:tcPr>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清空文件内容，必须是在可写的模式下</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55" w:type="dxa"/>
            <w:left w:w="54" w:type="dxa"/>
            <w:bottom w:w="55" w:type="dxa"/>
            <w:right w:w="55" w:type="dxa"/>
          </w:tblCellMar>
        </w:tblPrEx>
        <w:tc>
          <w:tcPr>
            <w:tcW w:w="0" w:type="auto"/>
          </w:tcPr>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file.flush()</w:t>
            </w:r>
          </w:p>
        </w:tc>
        <w:tc>
          <w:tcPr>
            <w:tcW w:w="0" w:type="auto"/>
          </w:tcPr>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把缓冲区内容写入文件</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55" w:type="dxa"/>
            <w:left w:w="54" w:type="dxa"/>
            <w:bottom w:w="55" w:type="dxa"/>
            <w:right w:w="55" w:type="dxa"/>
          </w:tblCellMar>
        </w:tblPrEx>
        <w:tc>
          <w:tcPr>
            <w:tcW w:w="0" w:type="auto"/>
          </w:tcPr>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file.read( [size] )</w:t>
            </w:r>
          </w:p>
        </w:tc>
        <w:tc>
          <w:tcPr>
            <w:tcW w:w="0" w:type="auto"/>
          </w:tcPr>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读取文件，返回结果的数据类型为List，每个字节作为一个list元素。size参数用来说明读取的字节数，可缺省</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55" w:type="dxa"/>
            <w:left w:w="54" w:type="dxa"/>
            <w:bottom w:w="55" w:type="dxa"/>
            <w:right w:w="55" w:type="dxa"/>
          </w:tblCellMar>
        </w:tblPrEx>
        <w:tc>
          <w:tcPr>
            <w:tcW w:w="0" w:type="auto"/>
          </w:tcPr>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file.readline()</w:t>
            </w:r>
          </w:p>
        </w:tc>
        <w:tc>
          <w:tcPr>
            <w:tcW w:w="0" w:type="auto"/>
          </w:tcPr>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读取一行，包括每行结尾的 \n 符。返回结果的数据类型为List，每个字节作为一个list元素</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55" w:type="dxa"/>
            <w:left w:w="54" w:type="dxa"/>
            <w:bottom w:w="55" w:type="dxa"/>
            <w:right w:w="55" w:type="dxa"/>
          </w:tblCellMar>
        </w:tblPrEx>
        <w:tc>
          <w:tcPr>
            <w:tcW w:w="0" w:type="auto"/>
          </w:tcPr>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file.readlines( [size] )</w:t>
            </w:r>
          </w:p>
        </w:tc>
        <w:tc>
          <w:tcPr>
            <w:tcW w:w="0" w:type="auto"/>
          </w:tcPr>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读取多行，返回结果的数据类型为List，文件的每一行作为一个list元素。 参数size读取的行数，默认读取全部行，可缺省</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55" w:type="dxa"/>
            <w:left w:w="54" w:type="dxa"/>
            <w:bottom w:w="55" w:type="dxa"/>
            <w:right w:w="55" w:type="dxa"/>
          </w:tblCellMar>
        </w:tblPrEx>
        <w:tc>
          <w:tcPr>
            <w:tcW w:w="0" w:type="auto"/>
          </w:tcPr>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file.write( str )</w:t>
            </w:r>
          </w:p>
        </w:tc>
        <w:tc>
          <w:tcPr>
            <w:tcW w:w="0" w:type="auto"/>
          </w:tcPr>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把str写入文件</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55" w:type="dxa"/>
            <w:left w:w="54" w:type="dxa"/>
            <w:bottom w:w="55" w:type="dxa"/>
            <w:right w:w="55" w:type="dxa"/>
          </w:tblCellMar>
        </w:tblPrEx>
        <w:tc>
          <w:tcPr>
            <w:tcW w:w="0" w:type="auto"/>
          </w:tcPr>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file.writelines( list )</w:t>
            </w:r>
          </w:p>
        </w:tc>
        <w:tc>
          <w:tcPr>
            <w:tcW w:w="0" w:type="auto"/>
          </w:tcPr>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把list中的所有元素写入文件</w:t>
            </w:r>
          </w:p>
        </w:tc>
      </w:tr>
    </w:tbl>
    <w:p>
      <w:pPr>
        <w:pStyle w:val="5"/>
        <w:keepNext w:val="0"/>
        <w:keepLines w:val="0"/>
        <w:pageBreakBefore w:val="0"/>
        <w:widowControl/>
        <w:kinsoku/>
        <w:wordWrap/>
        <w:overflowPunct/>
        <w:topLinePunct w:val="0"/>
        <w:autoSpaceDE/>
        <w:autoSpaceDN/>
        <w:bidi w:val="0"/>
        <w:adjustRightInd/>
        <w:snapToGrid/>
        <w:ind w:left="0" w:leftChars="0" w:firstLine="482" w:firstLineChars="200"/>
        <w:textAlignment w:val="auto"/>
      </w:pPr>
      <w:bookmarkStart w:id="13" w:name="132-文件与目录操作"/>
      <w:bookmarkEnd w:id="13"/>
      <w:r>
        <w:t>1.3.2 文件与目录操作</w:t>
      </w:r>
    </w:p>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在操作中，文件都是放在某个目录下的，Python内置的os模块可以让开发者们轻松地处理文件、目录和文件路径。</w:t>
      </w:r>
    </w:p>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在介绍os模块之前我们想先来了解一下文件、目录和文件路径三者的关系。用公式表示就是：</w:t>
      </w:r>
    </w:p>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文件路径 = 目录 + 文件</w:t>
      </w:r>
    </w:p>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下面的介绍中我们将用path表示文件路径，dir表示目录，file表示文件</w:t>
      </w:r>
      <w:r>
        <w:rPr>
          <w:rFonts w:hint="eastAsia"/>
        </w:rPr>
        <w:t>，相当于</w:t>
      </w:r>
      <w:r>
        <w:t>path = dir + file</w:t>
      </w:r>
      <w:r>
        <w:rPr>
          <w:rFonts w:hint="eastAsia"/>
        </w:rPr>
        <w:t>。</w:t>
      </w:r>
      <w:r>
        <w:t>os模块提供的主要方法如下</w:t>
      </w:r>
      <w:r>
        <w:rPr>
          <w:rFonts w:hint="eastAsia"/>
        </w:rPr>
        <w:t>表1</w:t>
      </w:r>
      <w:r>
        <w:t>-11</w:t>
      </w:r>
      <w:r>
        <w:rPr>
          <w:rFonts w:hint="eastAsia"/>
        </w:rPr>
        <w:t>所示。</w:t>
      </w:r>
    </w:p>
    <w:p>
      <w:pPr>
        <w:keepNext w:val="0"/>
        <w:keepLines w:val="0"/>
        <w:pageBreakBefore w:val="0"/>
        <w:widowControl/>
        <w:kinsoku/>
        <w:wordWrap/>
        <w:overflowPunct/>
        <w:topLinePunct w:val="0"/>
        <w:autoSpaceDE/>
        <w:autoSpaceDN/>
        <w:bidi w:val="0"/>
        <w:adjustRightInd/>
        <w:snapToGrid/>
        <w:ind w:left="0" w:leftChars="0" w:firstLine="480" w:firstLineChars="200"/>
        <w:jc w:val="center"/>
        <w:textAlignment w:val="auto"/>
      </w:pPr>
      <w:r>
        <w:rPr>
          <w:rFonts w:hint="eastAsia"/>
        </w:rPr>
        <w:t>表1</w:t>
      </w:r>
      <w:r>
        <w:t xml:space="preserve">-11 </w:t>
      </w:r>
      <w:r>
        <w:rPr>
          <w:rFonts w:hint="eastAsia"/>
        </w:rPr>
        <w:t>os模块主要方法说明</w:t>
      </w:r>
    </w:p>
    <w:tbl>
      <w:tblPr>
        <w:tblStyle w:val="22"/>
        <w:tblW w:w="0" w:type="dxa"/>
        <w:tblInd w:w="54"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autofit"/>
        <w:tblCellMar>
          <w:top w:w="55" w:type="dxa"/>
          <w:left w:w="54" w:type="dxa"/>
          <w:bottom w:w="55" w:type="dxa"/>
          <w:right w:w="55" w:type="dxa"/>
        </w:tblCellMar>
      </w:tblPr>
      <w:tblGrid>
        <w:gridCol w:w="4025"/>
        <w:gridCol w:w="4534"/>
      </w:tblGrid>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55" w:type="dxa"/>
            <w:left w:w="54" w:type="dxa"/>
            <w:bottom w:w="55" w:type="dxa"/>
            <w:right w:w="55" w:type="dxa"/>
          </w:tblCellMar>
        </w:tblPrEx>
        <w:tc>
          <w:tcPr>
            <w:tcW w:w="0" w:type="auto"/>
          </w:tcPr>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方法</w:t>
            </w:r>
          </w:p>
        </w:tc>
        <w:tc>
          <w:tcPr>
            <w:tcW w:w="0" w:type="auto"/>
          </w:tcPr>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说明</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55" w:type="dxa"/>
            <w:left w:w="54" w:type="dxa"/>
            <w:bottom w:w="55" w:type="dxa"/>
            <w:right w:w="55" w:type="dxa"/>
          </w:tblCellMar>
        </w:tblPrEx>
        <w:tc>
          <w:tcPr>
            <w:tcW w:w="0" w:type="auto"/>
          </w:tcPr>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os.getcwd()</w:t>
            </w:r>
          </w:p>
        </w:tc>
        <w:tc>
          <w:tcPr>
            <w:tcW w:w="0" w:type="auto"/>
          </w:tcPr>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获取当前工作目录</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55" w:type="dxa"/>
            <w:left w:w="54" w:type="dxa"/>
            <w:bottom w:w="55" w:type="dxa"/>
            <w:right w:w="55" w:type="dxa"/>
          </w:tblCellMar>
        </w:tblPrEx>
        <w:tc>
          <w:tcPr>
            <w:tcW w:w="0" w:type="auto"/>
          </w:tcPr>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os.listdir( dir )</w:t>
            </w:r>
          </w:p>
        </w:tc>
        <w:tc>
          <w:tcPr>
            <w:tcW w:w="0" w:type="auto"/>
          </w:tcPr>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返回指定目录dir下的所有文件和文件夹名</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55" w:type="dxa"/>
            <w:left w:w="54" w:type="dxa"/>
            <w:bottom w:w="55" w:type="dxa"/>
            <w:right w:w="55" w:type="dxa"/>
          </w:tblCellMar>
        </w:tblPrEx>
        <w:tc>
          <w:tcPr>
            <w:tcW w:w="0" w:type="auto"/>
          </w:tcPr>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os.remove(path)</w:t>
            </w:r>
          </w:p>
        </w:tc>
        <w:tc>
          <w:tcPr>
            <w:tcW w:w="0" w:type="auto"/>
          </w:tcPr>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删除指定文件</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55" w:type="dxa"/>
            <w:left w:w="54" w:type="dxa"/>
            <w:bottom w:w="55" w:type="dxa"/>
            <w:right w:w="55" w:type="dxa"/>
          </w:tblCellMar>
        </w:tblPrEx>
        <w:tc>
          <w:tcPr>
            <w:tcW w:w="0" w:type="auto"/>
          </w:tcPr>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os.rmdir(dir)</w:t>
            </w:r>
          </w:p>
        </w:tc>
        <w:tc>
          <w:tcPr>
            <w:tcW w:w="0" w:type="auto"/>
          </w:tcPr>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删除单级目录，要求该目录下无内容</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55" w:type="dxa"/>
            <w:left w:w="54" w:type="dxa"/>
            <w:bottom w:w="55" w:type="dxa"/>
            <w:right w:w="55" w:type="dxa"/>
          </w:tblCellMar>
        </w:tblPrEx>
        <w:tc>
          <w:tcPr>
            <w:tcW w:w="0" w:type="auto"/>
          </w:tcPr>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os.removedirs(dir)</w:t>
            </w:r>
          </w:p>
        </w:tc>
        <w:tc>
          <w:tcPr>
            <w:tcW w:w="0" w:type="auto"/>
          </w:tcPr>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删除多级目录，要求每级目录下无内容</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55" w:type="dxa"/>
            <w:left w:w="54" w:type="dxa"/>
            <w:bottom w:w="55" w:type="dxa"/>
            <w:right w:w="55" w:type="dxa"/>
          </w:tblCellMar>
        </w:tblPrEx>
        <w:tc>
          <w:tcPr>
            <w:tcW w:w="0" w:type="auto"/>
          </w:tcPr>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os.mkdir(dir)</w:t>
            </w:r>
          </w:p>
        </w:tc>
        <w:tc>
          <w:tcPr>
            <w:tcW w:w="0" w:type="auto"/>
          </w:tcPr>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创建单级目录</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55" w:type="dxa"/>
            <w:left w:w="54" w:type="dxa"/>
            <w:bottom w:w="55" w:type="dxa"/>
            <w:right w:w="55" w:type="dxa"/>
          </w:tblCellMar>
        </w:tblPrEx>
        <w:tc>
          <w:tcPr>
            <w:tcW w:w="0" w:type="auto"/>
          </w:tcPr>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os.makedirs(dir)</w:t>
            </w:r>
          </w:p>
        </w:tc>
        <w:tc>
          <w:tcPr>
            <w:tcW w:w="0" w:type="auto"/>
          </w:tcPr>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创建多级目录，当多级文件夹都不存在，同时创建</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55" w:type="dxa"/>
            <w:left w:w="54" w:type="dxa"/>
            <w:bottom w:w="55" w:type="dxa"/>
            <w:right w:w="55" w:type="dxa"/>
          </w:tblCellMar>
        </w:tblPrEx>
        <w:tc>
          <w:tcPr>
            <w:tcW w:w="0" w:type="auto"/>
          </w:tcPr>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os.rename (oldpath/file, newpath/file)</w:t>
            </w:r>
          </w:p>
        </w:tc>
        <w:tc>
          <w:tcPr>
            <w:tcW w:w="0" w:type="auto"/>
          </w:tcPr>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文件或目录的移动或重命名</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55" w:type="dxa"/>
            <w:left w:w="54" w:type="dxa"/>
            <w:bottom w:w="55" w:type="dxa"/>
            <w:right w:w="55" w:type="dxa"/>
          </w:tblCellMar>
        </w:tblPrEx>
        <w:tc>
          <w:tcPr>
            <w:tcW w:w="0" w:type="auto"/>
          </w:tcPr>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os.walk( dir )</w:t>
            </w:r>
          </w:p>
        </w:tc>
        <w:tc>
          <w:tcPr>
            <w:tcW w:w="0" w:type="auto"/>
          </w:tcPr>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遍历指定目录</w:t>
            </w:r>
          </w:p>
        </w:tc>
      </w:tr>
    </w:tbl>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os.sep 给出当前操作系统的路径分隔符，windows下为 \。</w:t>
      </w:r>
    </w:p>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os.linesep 给出当前操作系统的行终止符。Windows下为 \r\n。</w:t>
      </w:r>
    </w:p>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下面我们通过例子详细介绍一下walk()方法：os.walk( dir )。</w:t>
      </w:r>
    </w:p>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dir为指定的目录，返回值为tuple(dir, subdirs, files)。</w:t>
      </w:r>
    </w:p>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dir：起始目录。类型为string。</w:t>
      </w:r>
    </w:p>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subdirs：起始文件路径下的所有子目录。类型为list。</w:t>
      </w:r>
    </w:p>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filenames：起始文件路径下的所有文件。类型为list。</w:t>
      </w:r>
    </w:p>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假设存在以下目录结构：</w:t>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t>E:</w:t>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t>|-- data</w:t>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t xml:space="preserve">    |-- part1</w:t>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t xml:space="preserve">        |-- 4.txt</w:t>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t xml:space="preserve">        |-- 5.txt</w:t>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t xml:space="preserve">    |-- part2</w:t>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t xml:space="preserve">        |-- 8.txt</w:t>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t xml:space="preserve">        |-- 9.txt</w:t>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t xml:space="preserve">    |-- 1.txt</w:t>
      </w:r>
    </w:p>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rPr>
          <w:rFonts w:hint="eastAsia"/>
        </w:rPr>
        <w:t>通过下面的例子，可以看到方法</w:t>
      </w:r>
      <w:r>
        <w:t>walk()</w:t>
      </w:r>
      <w:r>
        <w:rPr>
          <w:rFonts w:hint="eastAsia"/>
        </w:rPr>
        <w:t>的执行效果。</w:t>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t>&gt;&gt;&gt; import os</w:t>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t>&gt;&gt;&gt; for i in os.walk('E:\\data'):</w:t>
      </w:r>
      <w:r>
        <w:tab/>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t xml:space="preserve">    print(i)</w:t>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t xml:space="preserve">    </w:t>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t># 输出结果为：</w:t>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t>('E:\\data', ['part1', 'part2'], ['1.txt'])</w:t>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t>('E:\\data\\part1', [], ['4.txt', '5.txt'])</w:t>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t>('E:\\data\\part2', [], ['8.txt', '9.txt'])</w:t>
      </w:r>
    </w:p>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rPr>
          <w:rFonts w:hint="eastAsia"/>
        </w:rPr>
        <w:t>如果要</w:t>
      </w:r>
      <w:r>
        <w:t>显示目录下所有子目录和文件路径</w:t>
      </w:r>
      <w:r>
        <w:rPr>
          <w:rFonts w:hint="eastAsia"/>
        </w:rPr>
        <w:t>，可以使用下面的代码。</w:t>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t>&gt;&gt;&gt; import os</w:t>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t>&gt;&gt;&gt; for root, dirs, files in os.walk("E:\\data"):</w:t>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tab/>
      </w:r>
      <w:r>
        <w:t>for dir in dirs:</w:t>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tab/>
      </w:r>
      <w:r>
        <w:tab/>
      </w:r>
      <w:r>
        <w:t>print(os.path.join(root, dir))</w:t>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tab/>
      </w:r>
      <w:r>
        <w:t>for file in files:</w:t>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tab/>
      </w:r>
      <w:r>
        <w:tab/>
      </w:r>
      <w:r>
        <w:t>print(os.path.join(root, file))</w:t>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t># 输出结果为：</w:t>
      </w:r>
      <w:r>
        <w:tab/>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t>E:\data\part1</w:t>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t>E:\data\part2</w:t>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t>E:\data\1.txt</w:t>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t>E:\data\part1\4.txt</w:t>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t>E:\data\part1\5.txt</w:t>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t>E:\data\part2\8.txt</w:t>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t>E:\data\part2\9.txt</w:t>
      </w:r>
    </w:p>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 xml:space="preserve">os.path </w:t>
      </w:r>
      <w:r>
        <w:rPr>
          <w:rFonts w:hint="eastAsia"/>
        </w:rPr>
        <w:t>本身又是一个模块，该</w:t>
      </w:r>
      <w:r>
        <w:t>模块提供针对文件更详细的方法</w:t>
      </w:r>
      <w:r>
        <w:rPr>
          <w:rFonts w:hint="eastAsia"/>
        </w:rPr>
        <w:t>，如下表1</w:t>
      </w:r>
      <w:r>
        <w:t>-12</w:t>
      </w:r>
      <w:r>
        <w:rPr>
          <w:rFonts w:hint="eastAsia"/>
        </w:rPr>
        <w:t>所示。</w:t>
      </w:r>
    </w:p>
    <w:p>
      <w:pPr>
        <w:keepNext w:val="0"/>
        <w:keepLines w:val="0"/>
        <w:pageBreakBefore w:val="0"/>
        <w:widowControl/>
        <w:kinsoku/>
        <w:wordWrap/>
        <w:overflowPunct/>
        <w:topLinePunct w:val="0"/>
        <w:autoSpaceDE/>
        <w:autoSpaceDN/>
        <w:bidi w:val="0"/>
        <w:adjustRightInd/>
        <w:snapToGrid/>
        <w:ind w:left="0" w:leftChars="0" w:firstLine="480" w:firstLineChars="200"/>
        <w:jc w:val="center"/>
        <w:textAlignment w:val="auto"/>
      </w:pPr>
      <w:r>
        <w:rPr>
          <w:rFonts w:hint="eastAsia"/>
        </w:rPr>
        <w:t>表1</w:t>
      </w:r>
      <w:r>
        <w:t>-12 os.path</w:t>
      </w:r>
      <w:r>
        <w:rPr>
          <w:rFonts w:hint="eastAsia"/>
        </w:rPr>
        <w:t>模块方法说明</w:t>
      </w:r>
    </w:p>
    <w:tbl>
      <w:tblPr>
        <w:tblStyle w:val="22"/>
        <w:tblW w:w="0" w:type="dxa"/>
        <w:tblInd w:w="54"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autofit"/>
        <w:tblCellMar>
          <w:top w:w="55" w:type="dxa"/>
          <w:left w:w="54" w:type="dxa"/>
          <w:bottom w:w="55" w:type="dxa"/>
          <w:right w:w="55" w:type="dxa"/>
        </w:tblCellMar>
      </w:tblPr>
      <w:tblGrid>
        <w:gridCol w:w="3091"/>
        <w:gridCol w:w="5468"/>
      </w:tblGrid>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55" w:type="dxa"/>
            <w:left w:w="54" w:type="dxa"/>
            <w:bottom w:w="55" w:type="dxa"/>
            <w:right w:w="55" w:type="dxa"/>
          </w:tblCellMar>
        </w:tblPrEx>
        <w:tc>
          <w:tcPr>
            <w:tcW w:w="0" w:type="auto"/>
          </w:tcPr>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方法</w:t>
            </w:r>
          </w:p>
        </w:tc>
        <w:tc>
          <w:tcPr>
            <w:tcW w:w="0" w:type="auto"/>
          </w:tcPr>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说明</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55" w:type="dxa"/>
            <w:left w:w="54" w:type="dxa"/>
            <w:bottom w:w="55" w:type="dxa"/>
            <w:right w:w="55" w:type="dxa"/>
          </w:tblCellMar>
        </w:tblPrEx>
        <w:tc>
          <w:tcPr>
            <w:tcW w:w="0" w:type="auto"/>
          </w:tcPr>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os.path.isdir(dir)</w:t>
            </w:r>
          </w:p>
        </w:tc>
        <w:tc>
          <w:tcPr>
            <w:tcW w:w="0" w:type="auto"/>
          </w:tcPr>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判断是否是目录</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55" w:type="dxa"/>
            <w:left w:w="54" w:type="dxa"/>
            <w:bottom w:w="55" w:type="dxa"/>
            <w:right w:w="55" w:type="dxa"/>
          </w:tblCellMar>
        </w:tblPrEx>
        <w:tc>
          <w:tcPr>
            <w:tcW w:w="0" w:type="auto"/>
          </w:tcPr>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os.path.isfile(path)</w:t>
            </w:r>
          </w:p>
        </w:tc>
        <w:tc>
          <w:tcPr>
            <w:tcW w:w="0" w:type="auto"/>
          </w:tcPr>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判断是否是文件</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55" w:type="dxa"/>
            <w:left w:w="54" w:type="dxa"/>
            <w:bottom w:w="55" w:type="dxa"/>
            <w:right w:w="55" w:type="dxa"/>
          </w:tblCellMar>
        </w:tblPrEx>
        <w:tc>
          <w:tcPr>
            <w:tcW w:w="0" w:type="auto"/>
          </w:tcPr>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os.path.exists(path/dir)</w:t>
            </w:r>
          </w:p>
        </w:tc>
        <w:tc>
          <w:tcPr>
            <w:tcW w:w="0" w:type="auto"/>
          </w:tcPr>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判断文件路径/目录是否存在</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55" w:type="dxa"/>
            <w:left w:w="54" w:type="dxa"/>
            <w:bottom w:w="55" w:type="dxa"/>
            <w:right w:w="55" w:type="dxa"/>
          </w:tblCellMar>
        </w:tblPrEx>
        <w:tc>
          <w:tcPr>
            <w:tcW w:w="0" w:type="auto"/>
          </w:tcPr>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os.path.dirname(path)</w:t>
            </w:r>
          </w:p>
        </w:tc>
        <w:tc>
          <w:tcPr>
            <w:tcW w:w="0" w:type="auto"/>
          </w:tcPr>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返回目录</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55" w:type="dxa"/>
            <w:left w:w="54" w:type="dxa"/>
            <w:bottom w:w="55" w:type="dxa"/>
            <w:right w:w="55" w:type="dxa"/>
          </w:tblCellMar>
        </w:tblPrEx>
        <w:tc>
          <w:tcPr>
            <w:tcW w:w="0" w:type="auto"/>
          </w:tcPr>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os.path.basename(path)</w:t>
            </w:r>
          </w:p>
        </w:tc>
        <w:tc>
          <w:tcPr>
            <w:tcW w:w="0" w:type="auto"/>
          </w:tcPr>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返回文件名 os.path.basename("E:\Data\1.txt") 返回值：'1.txt'</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55" w:type="dxa"/>
            <w:left w:w="54" w:type="dxa"/>
            <w:bottom w:w="55" w:type="dxa"/>
            <w:right w:w="55" w:type="dxa"/>
          </w:tblCellMar>
        </w:tblPrEx>
        <w:tc>
          <w:tcPr>
            <w:tcW w:w="0" w:type="auto"/>
          </w:tcPr>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os.path.join( dir, file/dir )</w:t>
            </w:r>
          </w:p>
        </w:tc>
        <w:tc>
          <w:tcPr>
            <w:tcW w:w="0" w:type="auto"/>
          </w:tcPr>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拼接目录与文件名/目录os.path.join("E:\Data","1.txt") 返回值：'E:\Data\1.txt' os.path.join("E:\Data","1") 返回值：'E:\Data\1'</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55" w:type="dxa"/>
            <w:left w:w="54" w:type="dxa"/>
            <w:bottom w:w="55" w:type="dxa"/>
            <w:right w:w="55" w:type="dxa"/>
          </w:tblCellMar>
        </w:tblPrEx>
        <w:tc>
          <w:tcPr>
            <w:tcW w:w="0" w:type="auto"/>
          </w:tcPr>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os.path.getsize(path)</w:t>
            </w:r>
          </w:p>
        </w:tc>
        <w:tc>
          <w:tcPr>
            <w:tcW w:w="0" w:type="auto"/>
          </w:tcPr>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返回文件大小</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55" w:type="dxa"/>
            <w:left w:w="54" w:type="dxa"/>
            <w:bottom w:w="55" w:type="dxa"/>
            <w:right w:w="55" w:type="dxa"/>
          </w:tblCellMar>
        </w:tblPrEx>
        <w:tc>
          <w:tcPr>
            <w:tcW w:w="0" w:type="auto"/>
          </w:tcPr>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os.path.split(path)</w:t>
            </w:r>
          </w:p>
        </w:tc>
        <w:tc>
          <w:tcPr>
            <w:tcW w:w="0" w:type="auto"/>
          </w:tcPr>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返回一个目录和文件构成的tuple os.path.split("E:\Data\1.txt") 返回值：('E:\Data', '1.txt')</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55" w:type="dxa"/>
            <w:left w:w="54" w:type="dxa"/>
            <w:bottom w:w="55" w:type="dxa"/>
            <w:right w:w="55" w:type="dxa"/>
          </w:tblCellMar>
        </w:tblPrEx>
        <w:tc>
          <w:tcPr>
            <w:tcW w:w="0" w:type="auto"/>
          </w:tcPr>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os.path.splitext(path)</w:t>
            </w:r>
          </w:p>
        </w:tc>
        <w:tc>
          <w:tcPr>
            <w:tcW w:w="0" w:type="auto"/>
          </w:tcPr>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返回一个文件路径和文件后缀名构成的tuple os.path.splitext("E:\Data\1.txt") 返回值：('E:\Data\1', '.txt')</w:t>
            </w:r>
          </w:p>
        </w:tc>
      </w:tr>
    </w:tbl>
    <w:p>
      <w:pPr>
        <w:pStyle w:val="5"/>
        <w:keepNext w:val="0"/>
        <w:keepLines w:val="0"/>
        <w:pageBreakBefore w:val="0"/>
        <w:widowControl/>
        <w:kinsoku/>
        <w:wordWrap/>
        <w:overflowPunct/>
        <w:topLinePunct w:val="0"/>
        <w:autoSpaceDE/>
        <w:autoSpaceDN/>
        <w:bidi w:val="0"/>
        <w:adjustRightInd/>
        <w:snapToGrid/>
        <w:ind w:left="0" w:leftChars="0" w:firstLine="482" w:firstLineChars="200"/>
        <w:textAlignment w:val="auto"/>
      </w:pPr>
      <w:bookmarkStart w:id="14" w:name="133-json格式处理"/>
      <w:bookmarkEnd w:id="14"/>
      <w:r>
        <w:t>1.3.3 JSON格式处理</w:t>
      </w:r>
    </w:p>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JSON (JavaScript Object Notation) 是目前软件开发中非常受欢迎的一种数据交换格式。Python3 中提供了 json 模块来对 JSON 格式的数据进行编解码，主要用到两个方法</w:t>
      </w:r>
      <w:r>
        <w:rPr>
          <w:rFonts w:hint="eastAsia"/>
        </w:rPr>
        <w:t>：</w:t>
      </w:r>
      <w:r>
        <w:t>dumps()方法实现编码</w:t>
      </w:r>
      <w:r>
        <w:rPr>
          <w:rFonts w:hint="eastAsia"/>
        </w:rPr>
        <w:t>，</w:t>
      </w:r>
      <w:r>
        <w:t>loads()方法实现解码。</w:t>
      </w:r>
      <w:r>
        <w:rPr>
          <w:rFonts w:hint="eastAsia"/>
        </w:rPr>
        <w:t>使用方法非常简单，示例代码如下。</w:t>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t>&gt;&gt;&gt; import json</w:t>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t>&gt;&gt;&gt; j = { 1:'attr1', 2:'attr2', 3:'attr3' }</w:t>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t>&gt;&gt;&gt; json.dumps(j)</w:t>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t>'{"1": "attr1", "2": "attr2", "3": "attr3"}'</w:t>
      </w:r>
    </w:p>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通过dumps()方法将输入的 j 转换成 JSON 格式：'{"1": "attr1", "2": "attr2", "3": "attr3"}'。</w:t>
      </w:r>
    </w:p>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p>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mc:AlternateContent>
          <mc:Choice Requires="wps">
            <w:drawing>
              <wp:inline distT="0" distB="0" distL="0" distR="0">
                <wp:extent cx="5356225" cy="327025"/>
                <wp:effectExtent l="0" t="0" r="13970" b="16510"/>
                <wp:docPr id="14" name="文本框 14"/>
                <wp:cNvGraphicFramePr/>
                <a:graphic xmlns:a="http://schemas.openxmlformats.org/drawingml/2006/main">
                  <a:graphicData uri="http://schemas.microsoft.com/office/word/2010/wordprocessingShape">
                    <wps:wsp>
                      <wps:cNvSpPr txBox="1"/>
                      <wps:spPr>
                        <a:xfrm>
                          <a:off x="0" y="0"/>
                          <a:ext cx="5356800" cy="327600"/>
                        </a:xfrm>
                        <a:prstGeom prst="rect">
                          <a:avLst/>
                        </a:prstGeom>
                        <a:noFill/>
                        <a:ln w="6350">
                          <a:solidFill>
                            <a:prstClr val="black"/>
                          </a:solidFill>
                        </a:ln>
                      </wps:spPr>
                      <wps:txbx>
                        <w:txbxContent>
                          <w:p>
                            <w:r>
                              <w:rPr>
                                <w:rFonts w:hint="eastAsia"/>
                              </w:rPr>
                              <w:t>温馨提示：</w:t>
                            </w:r>
                            <w:r>
                              <w:t>标准JSON格式中的字符串必须使用双引号，而不能使用单引号 。</w:t>
                            </w:r>
                          </w:p>
                        </w:txbxContent>
                      </wps:txbx>
                      <wps:bodyPr rot="0" spcFirstLastPara="0" vertOverflow="overflow" horzOverflow="overflow" vert="horz" wrap="none" lIns="91440" tIns="45720" rIns="91440" bIns="45720" numCol="1" spcCol="0" rtlCol="0" fromWordArt="0" anchor="t" anchorCtr="0" forceAA="0" compatLnSpc="1">
                        <a:spAutoFit/>
                      </wps:bodyPr>
                    </wps:wsp>
                  </a:graphicData>
                </a:graphic>
              </wp:inline>
            </w:drawing>
          </mc:Choice>
          <mc:Fallback>
            <w:pict>
              <v:shape id="_x0000_s1026" o:spid="_x0000_s1026" o:spt="202" type="#_x0000_t202" style="height:25.75pt;width:421.75pt;mso-wrap-style:none;" filled="f" stroked="t" coordsize="21600,21600" o:gfxdata="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">
                <v:fill on="f" focussize="0,0"/>
                <v:stroke weight="0.5pt" color="#000000" joinstyle="round"/>
                <v:imagedata o:title=""/>
                <o:lock v:ext="edit" aspectratio="f"/>
                <v:textbox style="mso-fit-shape-to-text:t;">
                  <w:txbxContent>
                    <w:p>
                      <w:r>
                        <w:rPr>
                          <w:rFonts w:hint="eastAsia"/>
                        </w:rPr>
                        <w:t>温馨提示：</w:t>
                      </w:r>
                      <w:r>
                        <w:t>标准JSON格式中的字符串必须使用双引号，而不能使用单引号 。</w:t>
                      </w:r>
                    </w:p>
                  </w:txbxContent>
                </v:textbox>
                <w10:wrap type="none"/>
                <w10:anchorlock/>
              </v:shape>
            </w:pict>
          </mc:Fallback>
        </mc:AlternateContent>
      </w:r>
    </w:p>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p>
    <w:p>
      <w:pPr>
        <w:pStyle w:val="4"/>
        <w:keepNext w:val="0"/>
        <w:keepLines w:val="0"/>
        <w:pageBreakBefore w:val="0"/>
        <w:widowControl/>
        <w:kinsoku/>
        <w:wordWrap/>
        <w:overflowPunct/>
        <w:topLinePunct w:val="0"/>
        <w:autoSpaceDE/>
        <w:autoSpaceDN/>
        <w:bidi w:val="0"/>
        <w:adjustRightInd/>
        <w:snapToGrid/>
        <w:ind w:left="0" w:leftChars="0" w:firstLine="562" w:firstLineChars="200"/>
        <w:textAlignment w:val="auto"/>
      </w:pPr>
      <w:bookmarkStart w:id="15" w:name="14-函数"/>
      <w:bookmarkEnd w:id="15"/>
      <w:r>
        <w:t>1.4 函数</w:t>
      </w:r>
    </w:p>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函数是组织好的，可重复使用的，用来实现单一或相关联功能的代码段。在软件开发过程中，开发者经常需要针对不同业务开发一些函数，接下来的开发工作中便可以重复使用这些函数。函数帮助程序实现模块化，便于代码的复用，提高了代码的可读性。</w:t>
      </w:r>
    </w:p>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我们前面用到的print()，open()等</w:t>
      </w:r>
      <w:r>
        <w:rPr>
          <w:rFonts w:hint="eastAsia"/>
        </w:rPr>
        <w:t>操作，</w:t>
      </w:r>
      <w:r>
        <w:t>就是非常典型的函数，他们都是由Python预先准备好的，</w:t>
      </w:r>
      <w:r>
        <w:rPr>
          <w:rFonts w:hint="eastAsia"/>
        </w:rPr>
        <w:t>这样的函数一般</w:t>
      </w:r>
      <w:r>
        <w:t>被称为内建函数。</w:t>
      </w:r>
    </w:p>
    <w:p>
      <w:pPr>
        <w:pStyle w:val="5"/>
        <w:keepNext w:val="0"/>
        <w:keepLines w:val="0"/>
        <w:pageBreakBefore w:val="0"/>
        <w:widowControl/>
        <w:kinsoku/>
        <w:wordWrap/>
        <w:overflowPunct/>
        <w:topLinePunct w:val="0"/>
        <w:autoSpaceDE/>
        <w:autoSpaceDN/>
        <w:bidi w:val="0"/>
        <w:adjustRightInd/>
        <w:snapToGrid/>
        <w:ind w:left="0" w:leftChars="0" w:firstLine="482" w:firstLineChars="200"/>
        <w:textAlignment w:val="auto"/>
      </w:pPr>
      <w:bookmarkStart w:id="16" w:name="141-函数的基本定义"/>
      <w:bookmarkEnd w:id="16"/>
      <w:r>
        <w:t>1.4.1 函数的基本定义</w:t>
      </w:r>
    </w:p>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定义函数使用 def 关键字，一般格式如下：</w:t>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t>def func( p1, p2...pn):</w:t>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t xml:space="preserve">    codes</w:t>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t xml:space="preserve">    return res1, res2...resn</w:t>
      </w:r>
    </w:p>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函数以关键字def开头，后边的func表示函数名称，圆括号 () 中的 p1, p2...pn 表示函数的输入参数，简称入参。函数的入参必须放在圆括号内，且支持多个入参。</w:t>
      </w:r>
    </w:p>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圆括号 () 后必须跟冒号 ，冒号后边都是函数的内容，通常称为函数体。本例中，从第二行开始表示函数的具体内容，需要相对第一行进行缩进。</w:t>
      </w:r>
    </w:p>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关键词return后跟res1, res2...resn，表示函数的返回值为res1, res2...resn，定义函数时可以没有关键字return，此时函数返回值为 None。return是一个函数结束的标志，即执行完return整个函数就会结束运行。res可以是任意数据类型，且return的返回值没有个数限制，当返回多个值时，返回值之间用逗号分隔。</w:t>
      </w:r>
    </w:p>
    <w:p>
      <w:pPr>
        <w:pStyle w:val="5"/>
        <w:keepNext w:val="0"/>
        <w:keepLines w:val="0"/>
        <w:pageBreakBefore w:val="0"/>
        <w:widowControl/>
        <w:kinsoku/>
        <w:wordWrap/>
        <w:overflowPunct/>
        <w:topLinePunct w:val="0"/>
        <w:autoSpaceDE/>
        <w:autoSpaceDN/>
        <w:bidi w:val="0"/>
        <w:adjustRightInd/>
        <w:snapToGrid/>
        <w:ind w:left="0" w:leftChars="0" w:firstLine="482" w:firstLineChars="200"/>
        <w:textAlignment w:val="auto"/>
      </w:pPr>
      <w:bookmarkStart w:id="17" w:name="142-函数调用"/>
      <w:bookmarkEnd w:id="17"/>
      <w:r>
        <w:t>1.4.2 函数调用</w:t>
      </w:r>
    </w:p>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在程序中调用某个函数，只需要知道该函数的名称和参数限制即可。</w:t>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t>&gt;&gt;&gt; def func(i):</w:t>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t xml:space="preserve">        print(i)</w:t>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t xml:space="preserve">        </w:t>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t># 调用函数func</w:t>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t>&gt;&gt;&gt; func('Hello')</w:t>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t>Hello</w:t>
      </w:r>
    </w:p>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可以在定义函数时给指定的输入参数赋默认值。当调用函数时，如果没有为该参数赋值，则会使用默认值。</w:t>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t>&gt;&gt;&gt; def func(i, j = 'World'):</w:t>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tab/>
      </w:r>
      <w:r>
        <w:t>print(i)</w:t>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tab/>
      </w:r>
      <w:r>
        <w:t>print(j)</w:t>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t># j不赋值</w:t>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t>&gt;&gt;&gt; func('Hello')</w:t>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t>Hello</w:t>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t>World</w:t>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t># j赋值</w:t>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t>&gt;&gt;&gt; func('Hello', 'Lily')</w:t>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t>Hello</w:t>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t>Lily</w:t>
      </w:r>
    </w:p>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如例子所示，函数func()的参数j定义了默认值 'World'。当调用函数func()时，如果没有给参数j赋值，实际执行中j的取值为默认值 'World'。</w:t>
      </w:r>
    </w:p>
    <w:p>
      <w:pPr>
        <w:pStyle w:val="5"/>
        <w:keepNext w:val="0"/>
        <w:keepLines w:val="0"/>
        <w:pageBreakBefore w:val="0"/>
        <w:widowControl/>
        <w:kinsoku/>
        <w:wordWrap/>
        <w:overflowPunct/>
        <w:topLinePunct w:val="0"/>
        <w:autoSpaceDE/>
        <w:autoSpaceDN/>
        <w:bidi w:val="0"/>
        <w:adjustRightInd/>
        <w:snapToGrid/>
        <w:ind w:left="0" w:leftChars="0" w:firstLine="482" w:firstLineChars="200"/>
        <w:textAlignment w:val="auto"/>
      </w:pPr>
      <w:bookmarkStart w:id="18" w:name="143-递归函数"/>
      <w:bookmarkEnd w:id="18"/>
      <w:r>
        <w:t>1.4.3 递归函数</w:t>
      </w:r>
    </w:p>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在软件开发过程中，</w:t>
      </w:r>
      <w:r>
        <w:rPr>
          <w:rFonts w:hint="eastAsia"/>
        </w:rPr>
        <w:t>经常会出现</w:t>
      </w:r>
      <w:r>
        <w:t>函数内部调用函数本身</w:t>
      </w:r>
      <w:r>
        <w:rPr>
          <w:rFonts w:hint="eastAsia"/>
        </w:rPr>
        <w:t>的情况，</w:t>
      </w:r>
      <w:r>
        <w:t>这样的函数在Python中被称为递归函数。递归函数的优点是定义简单，逻辑清晰。理论上，所有的递归函数都可以改写成循环的形式。</w:t>
      </w:r>
    </w:p>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下面我们来实现一个生成斐波那契数的</w:t>
      </w:r>
      <w:r>
        <w:rPr>
          <w:rFonts w:hint="eastAsia"/>
        </w:rPr>
        <w:t>例子</w:t>
      </w:r>
      <w:r>
        <w:t>：</w:t>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t># 我们都知道斐波那契数指的是这样一个数列：0、1、1、2、3、5、8、13、21、34……</w:t>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t># 其中第0条为0，第1条为1，第2条为1，第3条为2，且从第2条开始，每一条都等于前两条之和。</w:t>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t>def func(i):</w:t>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t xml:space="preserve">    if i &lt;= 1:</w:t>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t xml:space="preserve">        return i</w:t>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t xml:space="preserve">    else:</w:t>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t xml:space="preserve">        return(func(i-1) + func(i-2))</w:t>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t xml:space="preserve">    </w:t>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t># 执行结果：</w:t>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t>&gt;&gt;&gt; func(0)</w:t>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t>0</w:t>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t>&gt;&gt;&gt; func(1)</w:t>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t>1</w:t>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t>&gt;&gt;&gt; func(2)</w:t>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t>1</w:t>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t>&gt;&gt;&gt; func(3)</w:t>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t>2</w:t>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t>&gt;&gt;&gt; func(6)</w:t>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t>8</w:t>
      </w:r>
    </w:p>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func()函数根据输入的i值计算出斐波那契数第i条的值，且为了实现第i条都等于前两条之和，func()函数在函数内部递归调用了自己，用func(i-1) + func(i-2)表示前两条之和。</w:t>
      </w:r>
    </w:p>
    <w:p>
      <w:pPr>
        <w:pStyle w:val="5"/>
        <w:keepNext w:val="0"/>
        <w:keepLines w:val="0"/>
        <w:pageBreakBefore w:val="0"/>
        <w:widowControl/>
        <w:kinsoku/>
        <w:wordWrap/>
        <w:overflowPunct/>
        <w:topLinePunct w:val="0"/>
        <w:autoSpaceDE/>
        <w:autoSpaceDN/>
        <w:bidi w:val="0"/>
        <w:adjustRightInd/>
        <w:snapToGrid/>
        <w:ind w:left="0" w:leftChars="0" w:firstLine="482" w:firstLineChars="200"/>
        <w:textAlignment w:val="auto"/>
      </w:pPr>
      <w:bookmarkStart w:id="19" w:name="144-匿名函数"/>
      <w:bookmarkEnd w:id="19"/>
      <w:r>
        <w:t>1.4.4 匿名函数</w:t>
      </w:r>
    </w:p>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rPr>
          <w:rFonts w:hint="eastAsia"/>
        </w:rPr>
        <w:t>有时候定义函数名称是一个费劲脑筋的事情，时至今日，很多高级语言都提供了匿名函数，P</w:t>
      </w:r>
      <w:r>
        <w:t>ython</w:t>
      </w:r>
      <w:r>
        <w:rPr>
          <w:rFonts w:hint="eastAsia"/>
        </w:rPr>
        <w:t>也是如此</w:t>
      </w:r>
      <w:r>
        <w:t>。不同于普通的函数，匿名函数在定义时不使用关键字def</w:t>
      </w:r>
      <w:r>
        <w:rPr>
          <w:rFonts w:hint="eastAsia"/>
        </w:rPr>
        <w:t>，</w:t>
      </w:r>
      <w:r>
        <w:t>而是采用关键词lambda。具体写法如下：</w:t>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t>lambda p1, p2... pn: expression</w:t>
      </w:r>
    </w:p>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匿名函数通常只能在一行里实现</w:t>
      </w:r>
      <w:r>
        <w:rPr>
          <w:rFonts w:hint="eastAsia"/>
        </w:rPr>
        <w:t>，</w:t>
      </w:r>
      <w:r>
        <w:t>关键字lambda后边是函数的参数p1, p2... pn，然后是冒号和函数的主体expression。不同于普通的函数体，这里的expression不是代码块，而仅仅是一个表达式。匿名函数不需要指定return的内容，返回值就是表达式的结果。</w:t>
      </w:r>
    </w:p>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以实现两个数字相加的函数为例，普通函数和匿名函数写法如下：</w:t>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t># 普通函数：</w:t>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t>def func(i, j):</w:t>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t xml:space="preserve">    return i+j</w:t>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t># 匿名函数：</w:t>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t>lambda i, j: i+j</w:t>
      </w:r>
    </w:p>
    <w:p>
      <w:pPr>
        <w:pStyle w:val="5"/>
        <w:keepNext w:val="0"/>
        <w:keepLines w:val="0"/>
        <w:pageBreakBefore w:val="0"/>
        <w:widowControl/>
        <w:kinsoku/>
        <w:wordWrap/>
        <w:overflowPunct/>
        <w:topLinePunct w:val="0"/>
        <w:autoSpaceDE/>
        <w:autoSpaceDN/>
        <w:bidi w:val="0"/>
        <w:adjustRightInd/>
        <w:snapToGrid/>
        <w:ind w:left="0" w:leftChars="0" w:firstLine="482" w:firstLineChars="200"/>
        <w:textAlignment w:val="auto"/>
      </w:pPr>
      <w:bookmarkStart w:id="20" w:name="145-装饰器"/>
      <w:bookmarkEnd w:id="20"/>
      <w:r>
        <w:t>1.4.5 装饰器</w:t>
      </w:r>
    </w:p>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装饰器（Decorator）本质上</w:t>
      </w:r>
      <w:r>
        <w:rPr>
          <w:rFonts w:hint="eastAsia"/>
        </w:rPr>
        <w:t>也</w:t>
      </w:r>
      <w:r>
        <w:t>是一个函数，</w:t>
      </w:r>
      <w:r>
        <w:rPr>
          <w:rFonts w:hint="eastAsia"/>
        </w:rPr>
        <w:t>它的作用是</w:t>
      </w:r>
      <w:r>
        <w:t>能够在不修改某个函数内部代码的前提下，扩展该函数的功能。</w:t>
      </w:r>
      <w:r>
        <w:rPr>
          <w:rFonts w:hint="eastAsia"/>
        </w:rPr>
        <w:t>下例就是func</w:t>
      </w:r>
      <w:r>
        <w:t>1</w:t>
      </w:r>
      <w:r>
        <w:rPr>
          <w:rFonts w:hint="eastAsia"/>
        </w:rPr>
        <w:t>就是一个普通函数。</w:t>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t>def func1():</w:t>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t xml:space="preserve">    print('hello')</w:t>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t xml:space="preserve">    </w:t>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t># 执行结果：</w:t>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t>&gt;&gt;&gt; func1()</w:t>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t>hello</w:t>
      </w:r>
    </w:p>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在不修改func1()的情况下，增加显示输出Lily，就可以用装饰器来实现。</w:t>
      </w:r>
    </w:p>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首先我们定义一个简单的装饰器语法如下：用关键词def定义wrapper函数，输入参数是func函数，</w:t>
      </w:r>
      <w:r>
        <w:rPr>
          <w:rFonts w:hint="eastAsia"/>
        </w:rPr>
        <w:t>在wrapper函数内部</w:t>
      </w:r>
      <w:r>
        <w:t>内嵌inner函数，</w:t>
      </w:r>
      <w:r>
        <w:rPr>
          <w:rFonts w:hint="eastAsia"/>
        </w:rPr>
        <w:t>wrapper函数</w:t>
      </w:r>
      <w:r>
        <w:t>返回</w:t>
      </w:r>
      <w:r>
        <w:rPr>
          <w:rFonts w:hint="eastAsia"/>
        </w:rPr>
        <w:t>值是</w:t>
      </w:r>
      <w:r>
        <w:t>inner函数。</w:t>
      </w:r>
      <w:r>
        <w:rPr>
          <w:rFonts w:hint="eastAsia"/>
        </w:rPr>
        <w:t>接下来，可以通</w:t>
      </w:r>
      <w:r>
        <w:t>过@wrapper命令完成对func1() 函数的装饰。</w:t>
      </w:r>
    </w:p>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将 @wrapper放在func1() 前面，相当于执行了func1= wrapper(func1)。由于wrapper()是一个装饰器，返回inner函数，此后再调用func1函数相当于调用wrapper()函数中返回的inner()函数。</w:t>
      </w:r>
    </w:p>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此后再执行func1函数时，就在hello的基础上增加显示输出Lily了。</w:t>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t>def wrapper(func):</w:t>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t xml:space="preserve">    def inner():</w:t>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t xml:space="preserve">        func() </w:t>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t xml:space="preserve">        print('Lily')</w:t>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t xml:space="preserve">    return inner</w:t>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t>@wrapper</w:t>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t>def func1():</w:t>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t xml:space="preserve">    print('hello')</w:t>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t># 执行结果：</w:t>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t>&gt;&gt;&gt; func1()</w:t>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t>hello</w:t>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t>Lily</w:t>
      </w:r>
    </w:p>
    <w:p>
      <w:pPr>
        <w:pStyle w:val="4"/>
        <w:keepNext w:val="0"/>
        <w:keepLines w:val="0"/>
        <w:pageBreakBefore w:val="0"/>
        <w:widowControl/>
        <w:kinsoku/>
        <w:wordWrap/>
        <w:overflowPunct/>
        <w:topLinePunct w:val="0"/>
        <w:autoSpaceDE/>
        <w:autoSpaceDN/>
        <w:bidi w:val="0"/>
        <w:adjustRightInd/>
        <w:snapToGrid/>
        <w:ind w:left="0" w:leftChars="0" w:firstLine="562" w:firstLineChars="200"/>
        <w:textAlignment w:val="auto"/>
      </w:pPr>
      <w:bookmarkStart w:id="21" w:name="15-异常处理"/>
      <w:bookmarkEnd w:id="21"/>
      <w:r>
        <w:t>1.5 异常处理</w:t>
      </w:r>
    </w:p>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Python中一般会出现两种错误问题，第一种是不符合语言规范的语法错误，另外一种则是所谓的异常。</w:t>
      </w:r>
    </w:p>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语法错误又称解析错误，也是开发者在学习Python 时最常见的错误。</w:t>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t># 1.5.1 语法错误，后一个单引号是中文字符，这也是很多初学编程的开发者经常犯的错误</w:t>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t>&gt;&gt;&gt; def func()</w:t>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t xml:space="preserve">  File "&lt;stdin&gt;", line 1</w:t>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t xml:space="preserve">    def func()</w:t>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t xml:space="preserve">             ^</w:t>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t>SyntaxError: invalid syntax</w:t>
      </w:r>
    </w:p>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如上面的例子中所示，定义函数func时缺少了冒号，IDLE会在错误位置下方标记一个“箭头”。 文件名和行号也会被输出，以便开发者快速定位到错误位置。</w:t>
      </w:r>
    </w:p>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在实际开发过程中，即使代码在语法上是正确的，不存在解析错误，执行时也可能发生错误。这种在执行时检测到的错误，被称为异常。</w:t>
      </w:r>
    </w:p>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例如下面这段代码，程序期望num是一个数字，计算num的一半是多少。</w:t>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t>num = "50"</w:t>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t>print(num/2)</w:t>
      </w:r>
    </w:p>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rPr>
          <w:rFonts w:hint="eastAsia"/>
        </w:rPr>
        <w:t>由于</w:t>
      </w:r>
      <w:r>
        <w:t>num是一个字符串，这样在运行时就会出现异常。</w:t>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t># 执行结果：</w:t>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t>Traceback (most recent call last):</w:t>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t xml:space="preserve">  File "&lt;pyshell#2&gt;", line 1, in &lt;module&gt;</w:t>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t xml:space="preserve">    print(num/2)</w:t>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t>TypeError: unsupported operand type(s) for /: 'str' and 'int'</w:t>
      </w:r>
    </w:p>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可以看到，编译器会提示我们“unsupported operand type(s) for /: 'str' and 'int'”，不支持对str（字符型）和int（整型）做除法运算。</w:t>
      </w:r>
    </w:p>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程序运行过程中出现预期之外的情况，导致后续的流程无法正常执行。这样的异常在大型项目中经常发生。提前预判此类情况并加以处理，确保程序的正常运行，就是所谓的异常处理。</w:t>
      </w:r>
    </w:p>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Python提供了完善的异常检查机制，可以将异常扼杀在摇篮里。</w:t>
      </w:r>
    </w:p>
    <w:p>
      <w:pPr>
        <w:pStyle w:val="5"/>
        <w:keepNext w:val="0"/>
        <w:keepLines w:val="0"/>
        <w:pageBreakBefore w:val="0"/>
        <w:widowControl/>
        <w:kinsoku/>
        <w:wordWrap/>
        <w:overflowPunct/>
        <w:topLinePunct w:val="0"/>
        <w:autoSpaceDE/>
        <w:autoSpaceDN/>
        <w:bidi w:val="0"/>
        <w:adjustRightInd/>
        <w:snapToGrid/>
        <w:ind w:left="0" w:leftChars="0" w:firstLine="482" w:firstLineChars="200"/>
        <w:textAlignment w:val="auto"/>
      </w:pPr>
      <w:bookmarkStart w:id="22" w:name="151-错误处理思想"/>
      <w:bookmarkEnd w:id="22"/>
      <w:r>
        <w:t>1.5.1 错误处理思想</w:t>
      </w:r>
    </w:p>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Python中已经预设了多种异常情况，具体如下表</w:t>
      </w:r>
      <w:r>
        <w:rPr>
          <w:rFonts w:hint="eastAsia"/>
        </w:rPr>
        <w:t>1</w:t>
      </w:r>
      <w:r>
        <w:t>-13所示</w:t>
      </w:r>
      <w:r>
        <w:rPr>
          <w:rFonts w:hint="eastAsia"/>
        </w:rPr>
        <w:t>。</w:t>
      </w:r>
    </w:p>
    <w:p>
      <w:pPr>
        <w:keepNext w:val="0"/>
        <w:keepLines w:val="0"/>
        <w:pageBreakBefore w:val="0"/>
        <w:widowControl/>
        <w:kinsoku/>
        <w:wordWrap/>
        <w:overflowPunct/>
        <w:topLinePunct w:val="0"/>
        <w:autoSpaceDE/>
        <w:autoSpaceDN/>
        <w:bidi w:val="0"/>
        <w:adjustRightInd/>
        <w:snapToGrid/>
        <w:ind w:left="0" w:leftChars="0" w:firstLine="480" w:firstLineChars="200"/>
        <w:jc w:val="center"/>
        <w:textAlignment w:val="auto"/>
      </w:pPr>
      <w:r>
        <w:rPr>
          <w:rFonts w:hint="eastAsia"/>
        </w:rPr>
        <w:t>表1</w:t>
      </w:r>
      <w:r>
        <w:t xml:space="preserve">-13 </w:t>
      </w:r>
      <w:r>
        <w:rPr>
          <w:rFonts w:hint="eastAsia"/>
        </w:rPr>
        <w:t>Python常见异常说明</w:t>
      </w:r>
    </w:p>
    <w:tbl>
      <w:tblPr>
        <w:tblStyle w:val="22"/>
        <w:tblW w:w="0" w:type="dxa"/>
        <w:tblInd w:w="54"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autofit"/>
        <w:tblCellMar>
          <w:top w:w="55" w:type="dxa"/>
          <w:left w:w="54" w:type="dxa"/>
          <w:bottom w:w="55" w:type="dxa"/>
          <w:right w:w="55" w:type="dxa"/>
        </w:tblCellMar>
      </w:tblPr>
      <w:tblGrid>
        <w:gridCol w:w="3578"/>
        <w:gridCol w:w="4981"/>
      </w:tblGrid>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55" w:type="dxa"/>
            <w:left w:w="54" w:type="dxa"/>
            <w:bottom w:w="55" w:type="dxa"/>
            <w:right w:w="55" w:type="dxa"/>
          </w:tblCellMar>
        </w:tblPrEx>
        <w:tc>
          <w:tcPr>
            <w:tcW w:w="0" w:type="auto"/>
          </w:tcPr>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异常名称</w:t>
            </w:r>
          </w:p>
        </w:tc>
        <w:tc>
          <w:tcPr>
            <w:tcW w:w="0" w:type="auto"/>
          </w:tcPr>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描述</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55" w:type="dxa"/>
            <w:left w:w="54" w:type="dxa"/>
            <w:bottom w:w="55" w:type="dxa"/>
            <w:right w:w="55" w:type="dxa"/>
          </w:tblCellMar>
        </w:tblPrEx>
        <w:tc>
          <w:tcPr>
            <w:tcW w:w="0" w:type="auto"/>
          </w:tcPr>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BaseException</w:t>
            </w:r>
          </w:p>
        </w:tc>
        <w:tc>
          <w:tcPr>
            <w:tcW w:w="0" w:type="auto"/>
          </w:tcPr>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所有异常的基类</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55" w:type="dxa"/>
            <w:left w:w="54" w:type="dxa"/>
            <w:bottom w:w="55" w:type="dxa"/>
            <w:right w:w="55" w:type="dxa"/>
          </w:tblCellMar>
        </w:tblPrEx>
        <w:tc>
          <w:tcPr>
            <w:tcW w:w="0" w:type="auto"/>
          </w:tcPr>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SystemExit</w:t>
            </w:r>
          </w:p>
        </w:tc>
        <w:tc>
          <w:tcPr>
            <w:tcW w:w="0" w:type="auto"/>
          </w:tcPr>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解释器请求退出</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55" w:type="dxa"/>
            <w:left w:w="54" w:type="dxa"/>
            <w:bottom w:w="55" w:type="dxa"/>
            <w:right w:w="55" w:type="dxa"/>
          </w:tblCellMar>
        </w:tblPrEx>
        <w:tc>
          <w:tcPr>
            <w:tcW w:w="0" w:type="auto"/>
          </w:tcPr>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KeyboardInterrupt</w:t>
            </w:r>
          </w:p>
        </w:tc>
        <w:tc>
          <w:tcPr>
            <w:tcW w:w="0" w:type="auto"/>
          </w:tcPr>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用户中断执行(通常是输入^C)</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55" w:type="dxa"/>
            <w:left w:w="54" w:type="dxa"/>
            <w:bottom w:w="55" w:type="dxa"/>
            <w:right w:w="55" w:type="dxa"/>
          </w:tblCellMar>
        </w:tblPrEx>
        <w:tc>
          <w:tcPr>
            <w:tcW w:w="0" w:type="auto"/>
          </w:tcPr>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Exception</w:t>
            </w:r>
          </w:p>
        </w:tc>
        <w:tc>
          <w:tcPr>
            <w:tcW w:w="0" w:type="auto"/>
          </w:tcPr>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常规错误的基类</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55" w:type="dxa"/>
            <w:left w:w="54" w:type="dxa"/>
            <w:bottom w:w="55" w:type="dxa"/>
            <w:right w:w="55" w:type="dxa"/>
          </w:tblCellMar>
        </w:tblPrEx>
        <w:tc>
          <w:tcPr>
            <w:tcW w:w="0" w:type="auto"/>
          </w:tcPr>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StopIteration</w:t>
            </w:r>
          </w:p>
        </w:tc>
        <w:tc>
          <w:tcPr>
            <w:tcW w:w="0" w:type="auto"/>
          </w:tcPr>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迭代器没有更多的值</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55" w:type="dxa"/>
            <w:left w:w="54" w:type="dxa"/>
            <w:bottom w:w="55" w:type="dxa"/>
            <w:right w:w="55" w:type="dxa"/>
          </w:tblCellMar>
        </w:tblPrEx>
        <w:tc>
          <w:tcPr>
            <w:tcW w:w="0" w:type="auto"/>
          </w:tcPr>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GeneratorExit</w:t>
            </w:r>
          </w:p>
        </w:tc>
        <w:tc>
          <w:tcPr>
            <w:tcW w:w="0" w:type="auto"/>
          </w:tcPr>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生成器(generator)发生异常来通知退出</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55" w:type="dxa"/>
            <w:left w:w="54" w:type="dxa"/>
            <w:bottom w:w="55" w:type="dxa"/>
            <w:right w:w="55" w:type="dxa"/>
          </w:tblCellMar>
        </w:tblPrEx>
        <w:tc>
          <w:tcPr>
            <w:tcW w:w="0" w:type="auto"/>
          </w:tcPr>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StandardError</w:t>
            </w:r>
          </w:p>
        </w:tc>
        <w:tc>
          <w:tcPr>
            <w:tcW w:w="0" w:type="auto"/>
          </w:tcPr>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所有的内建标准异常的基类</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55" w:type="dxa"/>
            <w:left w:w="54" w:type="dxa"/>
            <w:bottom w:w="55" w:type="dxa"/>
            <w:right w:w="55" w:type="dxa"/>
          </w:tblCellMar>
        </w:tblPrEx>
        <w:tc>
          <w:tcPr>
            <w:tcW w:w="0" w:type="auto"/>
          </w:tcPr>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ArithmeticError</w:t>
            </w:r>
          </w:p>
        </w:tc>
        <w:tc>
          <w:tcPr>
            <w:tcW w:w="0" w:type="auto"/>
          </w:tcPr>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所有数值计算错误的基类</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55" w:type="dxa"/>
            <w:left w:w="54" w:type="dxa"/>
            <w:bottom w:w="55" w:type="dxa"/>
            <w:right w:w="55" w:type="dxa"/>
          </w:tblCellMar>
        </w:tblPrEx>
        <w:tc>
          <w:tcPr>
            <w:tcW w:w="0" w:type="auto"/>
          </w:tcPr>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FloatingPointError</w:t>
            </w:r>
          </w:p>
        </w:tc>
        <w:tc>
          <w:tcPr>
            <w:tcW w:w="0" w:type="auto"/>
          </w:tcPr>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浮点计算错误</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55" w:type="dxa"/>
            <w:left w:w="54" w:type="dxa"/>
            <w:bottom w:w="55" w:type="dxa"/>
            <w:right w:w="55" w:type="dxa"/>
          </w:tblCellMar>
        </w:tblPrEx>
        <w:tc>
          <w:tcPr>
            <w:tcW w:w="0" w:type="auto"/>
          </w:tcPr>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OverflowError</w:t>
            </w:r>
          </w:p>
        </w:tc>
        <w:tc>
          <w:tcPr>
            <w:tcW w:w="0" w:type="auto"/>
          </w:tcPr>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数值运算超出最大限制</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55" w:type="dxa"/>
            <w:left w:w="54" w:type="dxa"/>
            <w:bottom w:w="55" w:type="dxa"/>
            <w:right w:w="55" w:type="dxa"/>
          </w:tblCellMar>
        </w:tblPrEx>
        <w:tc>
          <w:tcPr>
            <w:tcW w:w="0" w:type="auto"/>
          </w:tcPr>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ZeroDivisionError</w:t>
            </w:r>
          </w:p>
        </w:tc>
        <w:tc>
          <w:tcPr>
            <w:tcW w:w="0" w:type="auto"/>
          </w:tcPr>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除(或取模)零 (所有数据类型)</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55" w:type="dxa"/>
            <w:left w:w="54" w:type="dxa"/>
            <w:bottom w:w="55" w:type="dxa"/>
            <w:right w:w="55" w:type="dxa"/>
          </w:tblCellMar>
        </w:tblPrEx>
        <w:tc>
          <w:tcPr>
            <w:tcW w:w="0" w:type="auto"/>
          </w:tcPr>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AssertionError</w:t>
            </w:r>
          </w:p>
        </w:tc>
        <w:tc>
          <w:tcPr>
            <w:tcW w:w="0" w:type="auto"/>
          </w:tcPr>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断言语句失败</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55" w:type="dxa"/>
            <w:left w:w="54" w:type="dxa"/>
            <w:bottom w:w="55" w:type="dxa"/>
            <w:right w:w="55" w:type="dxa"/>
          </w:tblCellMar>
        </w:tblPrEx>
        <w:tc>
          <w:tcPr>
            <w:tcW w:w="0" w:type="auto"/>
          </w:tcPr>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AttributeError</w:t>
            </w:r>
          </w:p>
        </w:tc>
        <w:tc>
          <w:tcPr>
            <w:tcW w:w="0" w:type="auto"/>
          </w:tcPr>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对象没有这个属性</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55" w:type="dxa"/>
            <w:left w:w="54" w:type="dxa"/>
            <w:bottom w:w="55" w:type="dxa"/>
            <w:right w:w="55" w:type="dxa"/>
          </w:tblCellMar>
        </w:tblPrEx>
        <w:tc>
          <w:tcPr>
            <w:tcW w:w="0" w:type="auto"/>
          </w:tcPr>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EOFError</w:t>
            </w:r>
          </w:p>
        </w:tc>
        <w:tc>
          <w:tcPr>
            <w:tcW w:w="0" w:type="auto"/>
          </w:tcPr>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没有内建输入,到达EOF 标记</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55" w:type="dxa"/>
            <w:left w:w="54" w:type="dxa"/>
            <w:bottom w:w="55" w:type="dxa"/>
            <w:right w:w="55" w:type="dxa"/>
          </w:tblCellMar>
        </w:tblPrEx>
        <w:tc>
          <w:tcPr>
            <w:tcW w:w="0" w:type="auto"/>
          </w:tcPr>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EnvironmentError</w:t>
            </w:r>
          </w:p>
        </w:tc>
        <w:tc>
          <w:tcPr>
            <w:tcW w:w="0" w:type="auto"/>
          </w:tcPr>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操作系统错误的基类</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55" w:type="dxa"/>
            <w:left w:w="54" w:type="dxa"/>
            <w:bottom w:w="55" w:type="dxa"/>
            <w:right w:w="55" w:type="dxa"/>
          </w:tblCellMar>
        </w:tblPrEx>
        <w:tc>
          <w:tcPr>
            <w:tcW w:w="0" w:type="auto"/>
          </w:tcPr>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IOError</w:t>
            </w:r>
          </w:p>
        </w:tc>
        <w:tc>
          <w:tcPr>
            <w:tcW w:w="0" w:type="auto"/>
          </w:tcPr>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输入/输出操作失败</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55" w:type="dxa"/>
            <w:left w:w="54" w:type="dxa"/>
            <w:bottom w:w="55" w:type="dxa"/>
            <w:right w:w="55" w:type="dxa"/>
          </w:tblCellMar>
        </w:tblPrEx>
        <w:tc>
          <w:tcPr>
            <w:tcW w:w="0" w:type="auto"/>
          </w:tcPr>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OSError</w:t>
            </w:r>
          </w:p>
        </w:tc>
        <w:tc>
          <w:tcPr>
            <w:tcW w:w="0" w:type="auto"/>
          </w:tcPr>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操作系统错误</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55" w:type="dxa"/>
            <w:left w:w="54" w:type="dxa"/>
            <w:bottom w:w="55" w:type="dxa"/>
            <w:right w:w="55" w:type="dxa"/>
          </w:tblCellMar>
        </w:tblPrEx>
        <w:tc>
          <w:tcPr>
            <w:tcW w:w="0" w:type="auto"/>
          </w:tcPr>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WindowsError</w:t>
            </w:r>
          </w:p>
        </w:tc>
        <w:tc>
          <w:tcPr>
            <w:tcW w:w="0" w:type="auto"/>
          </w:tcPr>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系统调用失败</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55" w:type="dxa"/>
            <w:left w:w="54" w:type="dxa"/>
            <w:bottom w:w="55" w:type="dxa"/>
            <w:right w:w="55" w:type="dxa"/>
          </w:tblCellMar>
        </w:tblPrEx>
        <w:tc>
          <w:tcPr>
            <w:tcW w:w="0" w:type="auto"/>
          </w:tcPr>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ImportError</w:t>
            </w:r>
          </w:p>
        </w:tc>
        <w:tc>
          <w:tcPr>
            <w:tcW w:w="0" w:type="auto"/>
          </w:tcPr>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导入模块/对象失败</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55" w:type="dxa"/>
            <w:left w:w="54" w:type="dxa"/>
            <w:bottom w:w="55" w:type="dxa"/>
            <w:right w:w="55" w:type="dxa"/>
          </w:tblCellMar>
        </w:tblPrEx>
        <w:tc>
          <w:tcPr>
            <w:tcW w:w="0" w:type="auto"/>
          </w:tcPr>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LookupError</w:t>
            </w:r>
          </w:p>
        </w:tc>
        <w:tc>
          <w:tcPr>
            <w:tcW w:w="0" w:type="auto"/>
          </w:tcPr>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无效数据查询的基类</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55" w:type="dxa"/>
            <w:left w:w="54" w:type="dxa"/>
            <w:bottom w:w="55" w:type="dxa"/>
            <w:right w:w="55" w:type="dxa"/>
          </w:tblCellMar>
        </w:tblPrEx>
        <w:tc>
          <w:tcPr>
            <w:tcW w:w="0" w:type="auto"/>
          </w:tcPr>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IndexError</w:t>
            </w:r>
          </w:p>
        </w:tc>
        <w:tc>
          <w:tcPr>
            <w:tcW w:w="0" w:type="auto"/>
          </w:tcPr>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序列中没有此索引(index)</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55" w:type="dxa"/>
            <w:left w:w="54" w:type="dxa"/>
            <w:bottom w:w="55" w:type="dxa"/>
            <w:right w:w="55" w:type="dxa"/>
          </w:tblCellMar>
        </w:tblPrEx>
        <w:tc>
          <w:tcPr>
            <w:tcW w:w="0" w:type="auto"/>
          </w:tcPr>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KeyError</w:t>
            </w:r>
          </w:p>
        </w:tc>
        <w:tc>
          <w:tcPr>
            <w:tcW w:w="0" w:type="auto"/>
          </w:tcPr>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映射中没有这个键</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55" w:type="dxa"/>
            <w:left w:w="54" w:type="dxa"/>
            <w:bottom w:w="55" w:type="dxa"/>
            <w:right w:w="55" w:type="dxa"/>
          </w:tblCellMar>
        </w:tblPrEx>
        <w:tc>
          <w:tcPr>
            <w:tcW w:w="0" w:type="auto"/>
          </w:tcPr>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MemoryError</w:t>
            </w:r>
          </w:p>
        </w:tc>
        <w:tc>
          <w:tcPr>
            <w:tcW w:w="0" w:type="auto"/>
          </w:tcPr>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内存溢出错误(对于Python 解释器不是致命的)</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55" w:type="dxa"/>
            <w:left w:w="54" w:type="dxa"/>
            <w:bottom w:w="55" w:type="dxa"/>
            <w:right w:w="55" w:type="dxa"/>
          </w:tblCellMar>
        </w:tblPrEx>
        <w:tc>
          <w:tcPr>
            <w:tcW w:w="0" w:type="auto"/>
          </w:tcPr>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NameError</w:t>
            </w:r>
          </w:p>
        </w:tc>
        <w:tc>
          <w:tcPr>
            <w:tcW w:w="0" w:type="auto"/>
          </w:tcPr>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未声明/初始化对象 (没有属性)</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55" w:type="dxa"/>
            <w:left w:w="54" w:type="dxa"/>
            <w:bottom w:w="55" w:type="dxa"/>
            <w:right w:w="55" w:type="dxa"/>
          </w:tblCellMar>
        </w:tblPrEx>
        <w:tc>
          <w:tcPr>
            <w:tcW w:w="0" w:type="auto"/>
          </w:tcPr>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UnboundLocalError</w:t>
            </w:r>
          </w:p>
        </w:tc>
        <w:tc>
          <w:tcPr>
            <w:tcW w:w="0" w:type="auto"/>
          </w:tcPr>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访问未初始化的本地变量</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55" w:type="dxa"/>
            <w:left w:w="54" w:type="dxa"/>
            <w:bottom w:w="55" w:type="dxa"/>
            <w:right w:w="55" w:type="dxa"/>
          </w:tblCellMar>
        </w:tblPrEx>
        <w:tc>
          <w:tcPr>
            <w:tcW w:w="0" w:type="auto"/>
          </w:tcPr>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ReferenceError</w:t>
            </w:r>
          </w:p>
        </w:tc>
        <w:tc>
          <w:tcPr>
            <w:tcW w:w="0" w:type="auto"/>
          </w:tcPr>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弱引用(Weak reference)试图访问已经垃圾回收了的对象</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55" w:type="dxa"/>
            <w:left w:w="54" w:type="dxa"/>
            <w:bottom w:w="55" w:type="dxa"/>
            <w:right w:w="55" w:type="dxa"/>
          </w:tblCellMar>
        </w:tblPrEx>
        <w:tc>
          <w:tcPr>
            <w:tcW w:w="0" w:type="auto"/>
          </w:tcPr>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RuntimeError</w:t>
            </w:r>
          </w:p>
        </w:tc>
        <w:tc>
          <w:tcPr>
            <w:tcW w:w="0" w:type="auto"/>
          </w:tcPr>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一般的运行时错误</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55" w:type="dxa"/>
            <w:left w:w="54" w:type="dxa"/>
            <w:bottom w:w="55" w:type="dxa"/>
            <w:right w:w="55" w:type="dxa"/>
          </w:tblCellMar>
        </w:tblPrEx>
        <w:tc>
          <w:tcPr>
            <w:tcW w:w="0" w:type="auto"/>
          </w:tcPr>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NotImplementedError</w:t>
            </w:r>
          </w:p>
        </w:tc>
        <w:tc>
          <w:tcPr>
            <w:tcW w:w="0" w:type="auto"/>
          </w:tcPr>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尚未实现的方法</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55" w:type="dxa"/>
            <w:left w:w="54" w:type="dxa"/>
            <w:bottom w:w="55" w:type="dxa"/>
            <w:right w:w="55" w:type="dxa"/>
          </w:tblCellMar>
        </w:tblPrEx>
        <w:tc>
          <w:tcPr>
            <w:tcW w:w="0" w:type="auto"/>
          </w:tcPr>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SyntaxError</w:t>
            </w:r>
          </w:p>
        </w:tc>
        <w:tc>
          <w:tcPr>
            <w:tcW w:w="0" w:type="auto"/>
          </w:tcPr>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Python 语法错误</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55" w:type="dxa"/>
            <w:left w:w="54" w:type="dxa"/>
            <w:bottom w:w="55" w:type="dxa"/>
            <w:right w:w="55" w:type="dxa"/>
          </w:tblCellMar>
        </w:tblPrEx>
        <w:tc>
          <w:tcPr>
            <w:tcW w:w="0" w:type="auto"/>
          </w:tcPr>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IndentationError</w:t>
            </w:r>
          </w:p>
        </w:tc>
        <w:tc>
          <w:tcPr>
            <w:tcW w:w="0" w:type="auto"/>
          </w:tcPr>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缩进错误</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55" w:type="dxa"/>
            <w:left w:w="54" w:type="dxa"/>
            <w:bottom w:w="55" w:type="dxa"/>
            <w:right w:w="55" w:type="dxa"/>
          </w:tblCellMar>
        </w:tblPrEx>
        <w:tc>
          <w:tcPr>
            <w:tcW w:w="0" w:type="auto"/>
          </w:tcPr>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TabError</w:t>
            </w:r>
          </w:p>
        </w:tc>
        <w:tc>
          <w:tcPr>
            <w:tcW w:w="0" w:type="auto"/>
          </w:tcPr>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Tab 和空格混用</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55" w:type="dxa"/>
            <w:left w:w="54" w:type="dxa"/>
            <w:bottom w:w="55" w:type="dxa"/>
            <w:right w:w="55" w:type="dxa"/>
          </w:tblCellMar>
        </w:tblPrEx>
        <w:tc>
          <w:tcPr>
            <w:tcW w:w="0" w:type="auto"/>
          </w:tcPr>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SystemError</w:t>
            </w:r>
          </w:p>
        </w:tc>
        <w:tc>
          <w:tcPr>
            <w:tcW w:w="0" w:type="auto"/>
          </w:tcPr>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一般的解释器系统错误</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55" w:type="dxa"/>
            <w:left w:w="54" w:type="dxa"/>
            <w:bottom w:w="55" w:type="dxa"/>
            <w:right w:w="55" w:type="dxa"/>
          </w:tblCellMar>
        </w:tblPrEx>
        <w:tc>
          <w:tcPr>
            <w:tcW w:w="0" w:type="auto"/>
          </w:tcPr>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TypeError</w:t>
            </w:r>
          </w:p>
        </w:tc>
        <w:tc>
          <w:tcPr>
            <w:tcW w:w="0" w:type="auto"/>
          </w:tcPr>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对类型无效的操作</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55" w:type="dxa"/>
            <w:left w:w="54" w:type="dxa"/>
            <w:bottom w:w="55" w:type="dxa"/>
            <w:right w:w="55" w:type="dxa"/>
          </w:tblCellMar>
        </w:tblPrEx>
        <w:tc>
          <w:tcPr>
            <w:tcW w:w="0" w:type="auto"/>
          </w:tcPr>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ValueError</w:t>
            </w:r>
          </w:p>
        </w:tc>
        <w:tc>
          <w:tcPr>
            <w:tcW w:w="0" w:type="auto"/>
          </w:tcPr>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传入无效的参数</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55" w:type="dxa"/>
            <w:left w:w="54" w:type="dxa"/>
            <w:bottom w:w="55" w:type="dxa"/>
            <w:right w:w="55" w:type="dxa"/>
          </w:tblCellMar>
        </w:tblPrEx>
        <w:tc>
          <w:tcPr>
            <w:tcW w:w="0" w:type="auto"/>
          </w:tcPr>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UnicodeError</w:t>
            </w:r>
          </w:p>
        </w:tc>
        <w:tc>
          <w:tcPr>
            <w:tcW w:w="0" w:type="auto"/>
          </w:tcPr>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Unicode 相关的错误</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55" w:type="dxa"/>
            <w:left w:w="54" w:type="dxa"/>
            <w:bottom w:w="55" w:type="dxa"/>
            <w:right w:w="55" w:type="dxa"/>
          </w:tblCellMar>
        </w:tblPrEx>
        <w:tc>
          <w:tcPr>
            <w:tcW w:w="0" w:type="auto"/>
          </w:tcPr>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UnicodeDecodeError</w:t>
            </w:r>
          </w:p>
        </w:tc>
        <w:tc>
          <w:tcPr>
            <w:tcW w:w="0" w:type="auto"/>
          </w:tcPr>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Unicode 解码时的错误</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55" w:type="dxa"/>
            <w:left w:w="54" w:type="dxa"/>
            <w:bottom w:w="55" w:type="dxa"/>
            <w:right w:w="55" w:type="dxa"/>
          </w:tblCellMar>
        </w:tblPrEx>
        <w:tc>
          <w:tcPr>
            <w:tcW w:w="0" w:type="auto"/>
          </w:tcPr>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UnicodeEncodeError</w:t>
            </w:r>
          </w:p>
        </w:tc>
        <w:tc>
          <w:tcPr>
            <w:tcW w:w="0" w:type="auto"/>
          </w:tcPr>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Unicode 编码时错误</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55" w:type="dxa"/>
            <w:left w:w="54" w:type="dxa"/>
            <w:bottom w:w="55" w:type="dxa"/>
            <w:right w:w="55" w:type="dxa"/>
          </w:tblCellMar>
        </w:tblPrEx>
        <w:tc>
          <w:tcPr>
            <w:tcW w:w="0" w:type="auto"/>
          </w:tcPr>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UnicodeTranslateError</w:t>
            </w:r>
          </w:p>
        </w:tc>
        <w:tc>
          <w:tcPr>
            <w:tcW w:w="0" w:type="auto"/>
          </w:tcPr>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Unicode 转换时错误</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55" w:type="dxa"/>
            <w:left w:w="54" w:type="dxa"/>
            <w:bottom w:w="55" w:type="dxa"/>
            <w:right w:w="55" w:type="dxa"/>
          </w:tblCellMar>
        </w:tblPrEx>
        <w:tc>
          <w:tcPr>
            <w:tcW w:w="0" w:type="auto"/>
          </w:tcPr>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Warning</w:t>
            </w:r>
          </w:p>
        </w:tc>
        <w:tc>
          <w:tcPr>
            <w:tcW w:w="0" w:type="auto"/>
          </w:tcPr>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警告的基类</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55" w:type="dxa"/>
            <w:left w:w="54" w:type="dxa"/>
            <w:bottom w:w="55" w:type="dxa"/>
            <w:right w:w="55" w:type="dxa"/>
          </w:tblCellMar>
        </w:tblPrEx>
        <w:tc>
          <w:tcPr>
            <w:tcW w:w="0" w:type="auto"/>
          </w:tcPr>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DeprecationWarning</w:t>
            </w:r>
          </w:p>
        </w:tc>
        <w:tc>
          <w:tcPr>
            <w:tcW w:w="0" w:type="auto"/>
          </w:tcPr>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关于被弃用的特征的警告</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55" w:type="dxa"/>
            <w:left w:w="54" w:type="dxa"/>
            <w:bottom w:w="55" w:type="dxa"/>
            <w:right w:w="55" w:type="dxa"/>
          </w:tblCellMar>
        </w:tblPrEx>
        <w:tc>
          <w:tcPr>
            <w:tcW w:w="0" w:type="auto"/>
          </w:tcPr>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FutureWarning</w:t>
            </w:r>
          </w:p>
        </w:tc>
        <w:tc>
          <w:tcPr>
            <w:tcW w:w="0" w:type="auto"/>
          </w:tcPr>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关于构造将来语义会有改变的警告</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55" w:type="dxa"/>
            <w:left w:w="54" w:type="dxa"/>
            <w:bottom w:w="55" w:type="dxa"/>
            <w:right w:w="55" w:type="dxa"/>
          </w:tblCellMar>
        </w:tblPrEx>
        <w:tc>
          <w:tcPr>
            <w:tcW w:w="0" w:type="auto"/>
          </w:tcPr>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OverflowWarning</w:t>
            </w:r>
          </w:p>
        </w:tc>
        <w:tc>
          <w:tcPr>
            <w:tcW w:w="0" w:type="auto"/>
          </w:tcPr>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旧的关于自动提升为长整型(long)的警告</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55" w:type="dxa"/>
            <w:left w:w="54" w:type="dxa"/>
            <w:bottom w:w="55" w:type="dxa"/>
            <w:right w:w="55" w:type="dxa"/>
          </w:tblCellMar>
        </w:tblPrEx>
        <w:tc>
          <w:tcPr>
            <w:tcW w:w="0" w:type="auto"/>
          </w:tcPr>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PendingDeprecationWarning</w:t>
            </w:r>
          </w:p>
        </w:tc>
        <w:tc>
          <w:tcPr>
            <w:tcW w:w="0" w:type="auto"/>
          </w:tcPr>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关于特性将会被废弃的警告</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55" w:type="dxa"/>
            <w:left w:w="54" w:type="dxa"/>
            <w:bottom w:w="55" w:type="dxa"/>
            <w:right w:w="55" w:type="dxa"/>
          </w:tblCellMar>
        </w:tblPrEx>
        <w:tc>
          <w:tcPr>
            <w:tcW w:w="0" w:type="auto"/>
          </w:tcPr>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RuntimeWarning</w:t>
            </w:r>
          </w:p>
        </w:tc>
        <w:tc>
          <w:tcPr>
            <w:tcW w:w="0" w:type="auto"/>
          </w:tcPr>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可疑的运行时行为(runtime behavior)的警告</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55" w:type="dxa"/>
            <w:left w:w="54" w:type="dxa"/>
            <w:bottom w:w="55" w:type="dxa"/>
            <w:right w:w="55" w:type="dxa"/>
          </w:tblCellMar>
        </w:tblPrEx>
        <w:tc>
          <w:tcPr>
            <w:tcW w:w="0" w:type="auto"/>
          </w:tcPr>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SyntaxWarning</w:t>
            </w:r>
          </w:p>
        </w:tc>
        <w:tc>
          <w:tcPr>
            <w:tcW w:w="0" w:type="auto"/>
          </w:tcPr>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可疑的语法的警告</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55" w:type="dxa"/>
            <w:left w:w="54" w:type="dxa"/>
            <w:bottom w:w="55" w:type="dxa"/>
            <w:right w:w="55" w:type="dxa"/>
          </w:tblCellMar>
        </w:tblPrEx>
        <w:tc>
          <w:tcPr>
            <w:tcW w:w="0" w:type="auto"/>
          </w:tcPr>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UserWarning</w:t>
            </w:r>
          </w:p>
        </w:tc>
        <w:tc>
          <w:tcPr>
            <w:tcW w:w="0" w:type="auto"/>
          </w:tcPr>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用户代码生成的警告</w:t>
            </w:r>
          </w:p>
        </w:tc>
      </w:tr>
    </w:tbl>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Python主要通过预设在代码中的try-except语句来捕获可能发生的异常，except后对应的是异常类型，当出现的异常同except预设的异常类型一致时，该异常就会被捕获。Python同样支持自定义异常类型而不具体处理，通过raise将该异常抛出，由调用方通过try-except来捕获这个异常。</w:t>
      </w:r>
    </w:p>
    <w:p>
      <w:pPr>
        <w:pStyle w:val="5"/>
        <w:keepNext w:val="0"/>
        <w:keepLines w:val="0"/>
        <w:pageBreakBefore w:val="0"/>
        <w:widowControl/>
        <w:kinsoku/>
        <w:wordWrap/>
        <w:overflowPunct/>
        <w:topLinePunct w:val="0"/>
        <w:autoSpaceDE/>
        <w:autoSpaceDN/>
        <w:bidi w:val="0"/>
        <w:adjustRightInd/>
        <w:snapToGrid/>
        <w:ind w:left="0" w:leftChars="0" w:firstLine="482" w:firstLineChars="200"/>
        <w:textAlignment w:val="auto"/>
      </w:pPr>
      <w:bookmarkStart w:id="23" w:name="152-try语句使用"/>
      <w:bookmarkEnd w:id="23"/>
      <w:r>
        <w:t>1.5.2 try语句使用</w:t>
      </w:r>
    </w:p>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Python的异常捕获语句和Java语法极为相似，try代码块内是检测异常的区域，在该区域内存在except中定义的异常，会直接跳转到对应的except代码块内。其中异常类型后的as是对该异常定义的别名，开发者可以通过该别名获取到异常的详细信息。</w:t>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t>try:</w:t>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t xml:space="preserve">    num = '50'</w:t>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t xml:space="preserve">    print(num/2)</w:t>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t>except TypeError as e:</w:t>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t xml:space="preserve">    print("捕获到异常：", e)</w:t>
      </w:r>
    </w:p>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这样就可以捕获到前面提到的异常，示例中程序在捕获到异常后会打印出异常的信息。</w:t>
      </w:r>
    </w:p>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如果在一段程序中，无论是否出现异常，都期望程序能执行一些特定的操作，可以通过try-except-finally来实现。finally代码段中的内容，无论是否出现异常都会执行。</w:t>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t>try:</w:t>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t xml:space="preserve">    num = '50'</w:t>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t xml:space="preserve">    print(num/2)</w:t>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t>except TypeError as e:</w:t>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t xml:space="preserve">    print("捕获到异常：", e)</w:t>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t>finally:</w:t>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t xml:space="preserve">    print("无论是否发生异常，这里都会执行")</w:t>
      </w:r>
    </w:p>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这种情况多数用在一些对数据资源的访问上，例如打开一个文件，无论是否在读取过程中出错，都需要最终关闭这个文件以释放资源，这个操作就可以在finally中实现。</w:t>
      </w:r>
    </w:p>
    <w:p>
      <w:pPr>
        <w:keepNext w:val="0"/>
        <w:keepLines w:val="0"/>
        <w:pageBreakBefore w:val="0"/>
        <w:widowControl/>
        <w:numPr>
          <w:ilvl w:val="0"/>
          <w:numId w:val="18"/>
        </w:numPr>
        <w:kinsoku/>
        <w:wordWrap/>
        <w:overflowPunct/>
        <w:topLinePunct w:val="0"/>
        <w:autoSpaceDE/>
        <w:autoSpaceDN/>
        <w:bidi w:val="0"/>
        <w:adjustRightInd/>
        <w:snapToGrid/>
        <w:ind w:left="425" w:leftChars="0" w:firstLine="482" w:firstLineChars="200"/>
        <w:textAlignment w:val="auto"/>
        <w:rPr>
          <w:b/>
          <w:bCs/>
        </w:rPr>
      </w:pPr>
      <w:r>
        <w:rPr>
          <w:b/>
          <w:bCs/>
        </w:rPr>
        <w:t>多个异常的处理</w:t>
      </w:r>
    </w:p>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如果想要在一个except中同时捕获多个预定义的异常，有两种方式来处理</w:t>
      </w:r>
      <w:r>
        <w:rPr>
          <w:rFonts w:hint="eastAsia"/>
        </w:rPr>
        <w:t>，第一种方式是下面例子这样依次列举可能的异常情况。</w:t>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rPr>
          <w:rFonts w:hint="eastAsia"/>
        </w:rPr>
        <w:t>#</w:t>
      </w:r>
      <w:r>
        <w:t xml:space="preserve"> </w:t>
      </w:r>
      <w:r>
        <w:rPr>
          <w:rFonts w:hint="eastAsia"/>
        </w:rPr>
        <w:t>多个并行的except</w:t>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t>try:</w:t>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t xml:space="preserve">    num = '50'</w:t>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t xml:space="preserve">    print(num / 2)</w:t>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t>except TypeError as e:</w:t>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t xml:space="preserve">    print("捕获到的字符串与数字数学运算的异常：", e)</w:t>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t>except ZeroDivisionError as e:</w:t>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t xml:space="preserve">    print("捕获到的除数为0的异常", e)</w:t>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t>finally:</w:t>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t xml:space="preserve">    print("无论是否发生异常，这里都会执行")</w:t>
      </w:r>
    </w:p>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rPr>
          <w:rFonts w:hint="eastAsia"/>
        </w:rPr>
        <w:t>当</w:t>
      </w:r>
      <w:r>
        <w:t>一个except中包含多个类型的异常</w:t>
      </w:r>
      <w:r>
        <w:rPr>
          <w:rFonts w:hint="eastAsia"/>
        </w:rPr>
        <w:t>时，也可以像下面的例子这样处理。</w:t>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t>try:</w:t>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t xml:space="preserve">    num = 50</w:t>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t xml:space="preserve">    print(num / 0)</w:t>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t>except (TypeError, ZeroDivisionError) as e:</w:t>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t xml:space="preserve">    print("捕获到的的异常：", e)</w:t>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t>finally:</w:t>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t xml:space="preserve">    print("无论是否发生异常，这里都会执行")</w:t>
      </w:r>
    </w:p>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代码执行时出现上面定义的任意一种异常，都会被对应的except语句捕获到。并行捕获异常的方式可以针对不同的异常类型采取相对应的处理方法，一个except对应多种异常则可以针对类似的几种异常采取相同的处理策略。</w:t>
      </w:r>
    </w:p>
    <w:p>
      <w:pPr>
        <w:keepNext w:val="0"/>
        <w:keepLines w:val="0"/>
        <w:pageBreakBefore w:val="0"/>
        <w:widowControl/>
        <w:numPr>
          <w:ilvl w:val="0"/>
          <w:numId w:val="18"/>
        </w:numPr>
        <w:kinsoku/>
        <w:wordWrap/>
        <w:overflowPunct/>
        <w:topLinePunct w:val="0"/>
        <w:autoSpaceDE/>
        <w:autoSpaceDN/>
        <w:bidi w:val="0"/>
        <w:adjustRightInd/>
        <w:snapToGrid/>
        <w:ind w:left="425" w:leftChars="0" w:firstLine="482" w:firstLineChars="200"/>
        <w:textAlignment w:val="auto"/>
        <w:rPr>
          <w:b/>
          <w:bCs/>
        </w:rPr>
      </w:pPr>
      <w:r>
        <w:rPr>
          <w:b/>
          <w:bCs/>
        </w:rPr>
        <w:t>捕获所有可能的异常</w:t>
      </w:r>
    </w:p>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如果不确定try代码块中的异常类型，也可以不指定异常类型，或者捕获所有异常的父类BaseException，这样捕获到的任何异常都会在except代码块中处理。</w:t>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rPr>
          <w:rFonts w:hint="eastAsia"/>
        </w:rPr>
        <w:t>#</w:t>
      </w:r>
      <w:r>
        <w:t xml:space="preserve"> </w:t>
      </w:r>
      <w:r>
        <w:rPr>
          <w:rFonts w:hint="eastAsia"/>
        </w:rPr>
        <w:t>不指定异常类型</w:t>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t>try:</w:t>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t xml:space="preserve">    num = 50</w:t>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t xml:space="preserve">    print(num / 0)</w:t>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t>except:</w:t>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t xml:space="preserve">    print("捕获到的任意异常")</w:t>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t>finally:</w:t>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t xml:space="preserve">    print("无论是否发生异常，这里都会执行")</w:t>
      </w:r>
    </w:p>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默认情况下所有异常都是继承自BaseException，所以捕获BaseException</w:t>
      </w:r>
      <w:r>
        <w:rPr>
          <w:rFonts w:hint="eastAsia"/>
        </w:rPr>
        <w:t>是可行的。</w:t>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rPr>
          <w:rFonts w:hint="eastAsia"/>
        </w:rPr>
        <w:t>#</w:t>
      </w:r>
      <w:r>
        <w:t xml:space="preserve"> 匹配到所有的异常类型</w:t>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t>try:</w:t>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t xml:space="preserve">    num = 50</w:t>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t xml:space="preserve">    print(num / 0)</w:t>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t>except BaseException as e:</w:t>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t xml:space="preserve">    print("捕获到的任意异常：", e)</w:t>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t>finally:</w:t>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t xml:space="preserve">    print("无论是否发生异常，这里都会执行")</w:t>
      </w:r>
    </w:p>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可以看到，相比于不指定异常类型，捕获BaseException的优点在于，可以获取到导致程序异常的具体信息，并在except中对异常做相应的判断和处理。</w:t>
      </w:r>
    </w:p>
    <w:p>
      <w:pPr>
        <w:keepNext w:val="0"/>
        <w:keepLines w:val="0"/>
        <w:pageBreakBefore w:val="0"/>
        <w:widowControl/>
        <w:numPr>
          <w:ilvl w:val="0"/>
          <w:numId w:val="18"/>
        </w:numPr>
        <w:kinsoku/>
        <w:wordWrap/>
        <w:overflowPunct/>
        <w:topLinePunct w:val="0"/>
        <w:autoSpaceDE/>
        <w:autoSpaceDN/>
        <w:bidi w:val="0"/>
        <w:adjustRightInd/>
        <w:snapToGrid/>
        <w:ind w:left="425" w:leftChars="0" w:firstLine="482" w:firstLineChars="200"/>
        <w:textAlignment w:val="auto"/>
        <w:rPr>
          <w:b/>
          <w:bCs/>
        </w:rPr>
      </w:pPr>
      <w:r>
        <w:rPr>
          <w:b/>
          <w:bCs/>
        </w:rPr>
        <w:t>使用raise向外抛出异常</w:t>
      </w:r>
    </w:p>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使用raise可以不对异常做处理，而是将该异常抛给上一层，也就是调用方，由调用方来处理这个异常。这样的处理多是在方法定义中，可以让外部的调用方有更灵活的异常处理方式。</w:t>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t>def addNum():</w:t>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t xml:space="preserve">    num1Str = input("请输入第1个数字:")</w:t>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t xml:space="preserve">    if(not num1Str.isdigit()):</w:t>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t xml:space="preserve">        raise Exception("您输入的不是数字！", num1Str)</w:t>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t xml:space="preserve">    num2Str = input("请输入第2个数字:")</w:t>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t xml:space="preserve">    if(not num2Str.isdigit()):</w:t>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t xml:space="preserve">        raise Exception("您输入的不是数字！", num2Str)</w:t>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t xml:space="preserve">      </w:t>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t xml:space="preserve">    floatNum1 = float(num1Str)</w:t>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t xml:space="preserve">    floatNum2 = float(num2Str)</w:t>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t xml:space="preserve">    return floatNum1 + floatNum2</w:t>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t>try:</w:t>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t xml:space="preserve">    addNum()</w:t>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t>except BaseException as e:</w:t>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t xml:space="preserve">    print(e)</w:t>
      </w:r>
    </w:p>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上面的示例中，我们定义了一个加法函数，提示用户输入两个数字，函数会自动计算两个数字的和。如果用户输入的内容不是数字，那么这个加法操作流程必然无法执行，因此我们需要提前判断用户输入的内容。</w:t>
      </w:r>
    </w:p>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在Python中，通过input获取到的输入内容都是字符串，我们通过字符串内置的isdigit()方法来判断其是否为数字，如果不是，函数会通过raise向外抛出一个Exception异常，并提示用户“您输入的不是数字！”，这样在调用该函数时，通过try-except就可以实时判断用户输入的内容是否符合函数的要求。</w:t>
      </w:r>
    </w:p>
    <w:p>
      <w:pPr>
        <w:pStyle w:val="5"/>
        <w:keepNext w:val="0"/>
        <w:keepLines w:val="0"/>
        <w:pageBreakBefore w:val="0"/>
        <w:widowControl/>
        <w:kinsoku/>
        <w:wordWrap/>
        <w:overflowPunct/>
        <w:topLinePunct w:val="0"/>
        <w:autoSpaceDE/>
        <w:autoSpaceDN/>
        <w:bidi w:val="0"/>
        <w:adjustRightInd/>
        <w:snapToGrid/>
        <w:ind w:left="0" w:leftChars="0" w:firstLine="482" w:firstLineChars="200"/>
        <w:textAlignment w:val="auto"/>
      </w:pPr>
      <w:bookmarkStart w:id="24" w:name="153-断言语句"/>
      <w:bookmarkEnd w:id="24"/>
      <w:r>
        <w:t>1.5.3 断言语句</w:t>
      </w:r>
    </w:p>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断言一般应用在单元测试中，判断一个表达式，以及这个表达式为False时触发的异常。在Python中，断言的语法为</w:t>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t>assert(condition, arguments)</w:t>
      </w:r>
    </w:p>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rPr>
          <w:rFonts w:hint="eastAsia"/>
        </w:rPr>
        <w:t>assert是断言关键字，当</w:t>
      </w:r>
      <w:r>
        <w:t>assert中的条件为假时，就会将arguments以异常信息的形式输出。其中arguments可缺省。</w:t>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t>num1Str = 'm'</w:t>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t>assert(num1Str.isdigit(), 'num1Str不是数字！')</w:t>
      </w:r>
    </w:p>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等价于</w:t>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t>num1Str = "m"</w:t>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t>if(num1Str.isdigit()):</w:t>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t xml:space="preserve">    pass</w:t>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t>else:</w:t>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t xml:space="preserve">    raise AssertionError('num1Str不是数字！')</w:t>
      </w:r>
    </w:p>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需要注意的是，断言只是调试程序的一种手段，一般是用来发现Python脚本中的异常。断言所检测的异常，在执行Python代码时是可以被忽略的，因此通过断言定位并修改程序问题后，该断言便可以删除。</w:t>
      </w:r>
    </w:p>
    <w:p>
      <w:pPr>
        <w:pStyle w:val="4"/>
        <w:keepNext w:val="0"/>
        <w:keepLines w:val="0"/>
        <w:pageBreakBefore w:val="0"/>
        <w:widowControl/>
        <w:kinsoku/>
        <w:wordWrap/>
        <w:overflowPunct/>
        <w:topLinePunct w:val="0"/>
        <w:autoSpaceDE/>
        <w:autoSpaceDN/>
        <w:bidi w:val="0"/>
        <w:adjustRightInd/>
        <w:snapToGrid/>
        <w:ind w:left="0" w:leftChars="0" w:firstLine="562" w:firstLineChars="200"/>
        <w:textAlignment w:val="auto"/>
      </w:pPr>
      <w:bookmarkStart w:id="25" w:name="16-面向对象编程"/>
      <w:bookmarkEnd w:id="25"/>
      <w:r>
        <w:t>1.6 面向对象编程</w:t>
      </w:r>
    </w:p>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几乎所有的高级语言都是面向对象的，相比于面向过程，面向对象的编程方式更适合人类的思维模式。在中大型项目中，面向对象的编程风格也可以极大地节约代码量。</w:t>
      </w:r>
    </w:p>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rPr>
          <w:rFonts w:hint="eastAsia"/>
        </w:rPr>
        <w:t>如此受欢迎的</w:t>
      </w:r>
      <w:r>
        <w:t>Python</w:t>
      </w:r>
      <w:r>
        <w:rPr>
          <w:rFonts w:hint="eastAsia"/>
        </w:rPr>
        <w:t>自然会</w:t>
      </w:r>
      <w:r>
        <w:t>支持面向对象编程，</w:t>
      </w:r>
      <w:r>
        <w:rPr>
          <w:rFonts w:hint="eastAsia"/>
        </w:rPr>
        <w:t>而且它</w:t>
      </w:r>
      <w:r>
        <w:t>有着完善的类、对象以及方法的定义和使用规范。</w:t>
      </w:r>
    </w:p>
    <w:p>
      <w:pPr>
        <w:pStyle w:val="5"/>
        <w:keepNext w:val="0"/>
        <w:keepLines w:val="0"/>
        <w:pageBreakBefore w:val="0"/>
        <w:widowControl/>
        <w:kinsoku/>
        <w:wordWrap/>
        <w:overflowPunct/>
        <w:topLinePunct w:val="0"/>
        <w:autoSpaceDE/>
        <w:autoSpaceDN/>
        <w:bidi w:val="0"/>
        <w:adjustRightInd/>
        <w:snapToGrid/>
        <w:ind w:left="0" w:leftChars="0" w:firstLine="482" w:firstLineChars="200"/>
        <w:textAlignment w:val="auto"/>
      </w:pPr>
      <w:bookmarkStart w:id="26" w:name="161-面向对象的编程思想"/>
      <w:bookmarkEnd w:id="26"/>
      <w:r>
        <w:t>1.6.1 面向对象的编程思想</w:t>
      </w:r>
    </w:p>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面向对象最重要的三个特点即为封装、继承、多态。</w:t>
      </w:r>
    </w:p>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封装是将拥有相同属性和方法的事物包装在一起成为一个类，对外尽可能隐藏具体的属性，外部通过给定的方法来修改类的属性或执行业务，各个类之间通过对外暴露的方法相互交流。</w:t>
      </w:r>
    </w:p>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继承是使用已经存在的类定义新的类，新类中可以增加新的属性或方法，也可以使用父类定义的属性和方法，继承可以实现代码的可重用性。</w:t>
      </w:r>
    </w:p>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多态则是为了解决现实生活中的多样性问题, 相同的指令对应不同的子对象，该对象具有特定的执行方式。</w:t>
      </w:r>
    </w:p>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举一个简单的例子，我们可以将学生这个群体封装为一个学生类，该类中有age、grade两个属性，</w:t>
      </w:r>
      <w:r>
        <w:rPr>
          <w:rFonts w:hint="eastAsia"/>
        </w:rPr>
        <w:t>以及</w:t>
      </w:r>
      <w:r>
        <w:t>一个study方法。学生分为小学生、中学生和大学生，后三者是前者的子类，它们除了可以继承学生定义的属性和方法，也可以定义各自的特点。例如大学生有不同的专业，这样的属性并非所有学生共有，只定义在大学生子类中即可。继承自父类中的study方法，在不同的子类中可以有不同的表现，小学生学习小学知识，大学生则学习自己的专业知识，这就是所谓的多态。</w:t>
      </w:r>
    </w:p>
    <w:p>
      <w:pPr>
        <w:pStyle w:val="5"/>
        <w:keepNext w:val="0"/>
        <w:keepLines w:val="0"/>
        <w:pageBreakBefore w:val="0"/>
        <w:widowControl/>
        <w:kinsoku/>
        <w:wordWrap/>
        <w:overflowPunct/>
        <w:topLinePunct w:val="0"/>
        <w:autoSpaceDE/>
        <w:autoSpaceDN/>
        <w:bidi w:val="0"/>
        <w:adjustRightInd/>
        <w:snapToGrid/>
        <w:ind w:left="0" w:leftChars="0" w:firstLine="482" w:firstLineChars="200"/>
        <w:textAlignment w:val="auto"/>
      </w:pPr>
      <w:bookmarkStart w:id="27" w:name="162-python的面向对象特色"/>
      <w:bookmarkEnd w:id="27"/>
      <w:r>
        <w:t>1.6.2 Python的面向对象特色</w:t>
      </w:r>
    </w:p>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class是Python中用来定义类的</w:t>
      </w:r>
      <w:r>
        <w:rPr>
          <w:rFonts w:hint="eastAsia"/>
        </w:rPr>
        <w:t>关键字</w:t>
      </w:r>
      <w:r>
        <w:t>，Student(object)说明当前定义的类继承自object类，类名是Student。如同Java中的类都是继承自Object类一样，Python中的类也都是继承自object类。Student类中的__init__方法是这个类的构造函数，这个类被实例化时默认会调用此方法。</w:t>
      </w:r>
      <w:r>
        <w:rPr>
          <w:rFonts w:hint="eastAsia"/>
        </w:rPr>
        <w:t>Python面向对象时可以使用self，它的作用类似于其他高级语言中的this，代表本对象。当为一个类定义属性a</w:t>
      </w:r>
      <w:r>
        <w:t>ttr</w:t>
      </w:r>
      <w:r>
        <w:rPr>
          <w:rFonts w:hint="eastAsia"/>
        </w:rPr>
        <w:t>时，只需在</w:t>
      </w:r>
      <w:r>
        <w:t>__init__</w:t>
      </w:r>
      <w:r>
        <w:rPr>
          <w:rFonts w:hint="eastAsia"/>
        </w:rPr>
        <w:t>函数内直接对</w:t>
      </w:r>
      <w:r>
        <w:t>self.attr</w:t>
      </w:r>
      <w:r>
        <w:rPr>
          <w:rFonts w:hint="eastAsia"/>
        </w:rPr>
        <w:t>赋值即可。对于某些老程序员来说，可能觉得这太不可思议了！</w:t>
      </w:r>
    </w:p>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下面的示例，</w:t>
      </w:r>
      <w:r>
        <w:rPr>
          <w:rFonts w:hint="eastAsia"/>
        </w:rPr>
        <w:t>我们</w:t>
      </w:r>
      <w:r>
        <w:t>在Python中定义了一个类</w:t>
      </w:r>
      <w:r>
        <w:rPr>
          <w:rFonts w:hint="eastAsia"/>
        </w:rPr>
        <w:t>Student：</w:t>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t>class Student(object):</w:t>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t xml:space="preserve">    def __init__(self, name, age, grade):</w:t>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t xml:space="preserve">        self.name = name</w:t>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t xml:space="preserve">        self.age = age</w:t>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t xml:space="preserve">        self.grade = grade</w:t>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t xml:space="preserve">    def study(self):</w:t>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t xml:space="preserve">        print(self.name+"在学习基础知识")</w:t>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t># 类的调用</w:t>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t>baseStudent = Student("学生0", 10, 3)</w:t>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t>print("baseStudent的name:", baseStudent.name)</w:t>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t>print("baseStudent的age:", baseStudent.age)</w:t>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t>print("baseStudent的grade:", baseStudent.grade)</w:t>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t xml:space="preserve">baseStudent.study()  </w:t>
      </w:r>
    </w:p>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rPr>
          <w:rFonts w:hint="eastAsia"/>
          <w:lang w:val="en-US" w:eastAsia="zh-CN"/>
        </w:rPr>
      </w:pPr>
      <w:r>
        <w:rPr>
          <w:rFonts w:hint="eastAsia"/>
          <w:lang w:val="en-US" w:eastAsia="zh-CN"/>
        </w:rPr>
        <w:t>执行结果如下：</w:t>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t>baseStudent的name: 学生0</w:t>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t xml:space="preserve">baseStudent的age: 10    </w:t>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t>baseStudent的grade: 3</w:t>
      </w:r>
    </w:p>
    <w:p>
      <w:pPr>
        <w:pStyle w:val="43"/>
        <w:keepNext w:val="0"/>
        <w:keepLines w:val="0"/>
        <w:pageBreakBefore w:val="0"/>
        <w:widowControl/>
        <w:shd w:val="clear" w:color="auto" w:fill="D9D9D9"/>
        <w:kinsoku/>
        <w:wordWrap/>
        <w:overflowPunct/>
        <w:topLinePunct w:val="0"/>
        <w:autoSpaceDE/>
        <w:autoSpaceDN/>
        <w:bidi w:val="0"/>
        <w:adjustRightInd/>
        <w:snapToGrid/>
        <w:ind w:left="0" w:leftChars="0" w:firstLine="440" w:firstLineChars="200"/>
        <w:textAlignment w:val="auto"/>
      </w:pPr>
      <w:r>
        <w:t>学生0在学习基础知识</w:t>
      </w:r>
    </w:p>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像__init__这样以前后双下划线的方式命名的方法名，是Python中的“魔术方法（magic method）”，对Python系统来说，这将确保不会与用户自定义的名称冲突。也就是说，用户在类中定义方法时，不要在开始和结尾添加双下划线，以免同Python预定义的魔术方法冲突。</w:t>
      </w:r>
    </w:p>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Python中定义对象直接命名对象名即可，不能像Java那样，在对象名前显式指定类名。等号后的Student("小学生", 7, 1)就是对Student对象的实例化，这行代码会自动调用类构造函数，需要注意的是，在Python类定义的函数，第一个参数都是self，这个参数代表当前正在使用的对象，我们可以通过它获取到当前对象内的属性。</w:t>
      </w:r>
    </w:p>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接下来我们定义Student的两个子类：PrimaryStudent和JuniorStudent，它们会各自实现自己的study方法</w:t>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t>class Student(object):</w:t>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t xml:space="preserve">    def __init__(self, name, age, grade):</w:t>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t xml:space="preserve">        self.name = name</w:t>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t xml:space="preserve">        self.age = age</w:t>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t xml:space="preserve">        self.grade = grade</w:t>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t xml:space="preserve">    def study(self):</w:t>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t xml:space="preserve">        print(self.name+"在学习基础知识")</w:t>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t>class PrimaryStudent(Student):</w:t>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t xml:space="preserve">    def study(self):</w:t>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t xml:space="preserve">        print(self.name+"在学习小学知识")</w:t>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t>class JuniorStudent(Student):</w:t>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t xml:space="preserve">    def study(self):</w:t>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t xml:space="preserve">        print(self.name+"在学习初中知识")</w:t>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t>primaryStudent = PrimaryStudent("小学生", 7, 1)</w:t>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t>print("primaryStudent的name:", primaryStudent.name)</w:t>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t>print("primaryStudent的age:", primaryStudent.age)</w:t>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t>print("primaryStudent的grade:", primaryStudent.grade)</w:t>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t>primaryStudent.study()</w:t>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t>juniorStudent = JuniorStudent("中学生", 13, 7)</w:t>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t>print("juniorStudent的name:", juniorStudent.name)</w:t>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t>print("juniorStudent的age:", juniorStudent.age)</w:t>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t>print("juniorStudent的grade:", juniorStudent.grade)</w:t>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t>juniorStudent.study()</w:t>
      </w:r>
    </w:p>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rPr>
          <w:rFonts w:hint="eastAsia"/>
          <w:lang w:val="en-US" w:eastAsia="zh-CN"/>
        </w:rPr>
      </w:pPr>
      <w:r>
        <w:rPr>
          <w:rFonts w:hint="eastAsia"/>
          <w:lang w:val="en-US" w:eastAsia="zh-CN"/>
        </w:rPr>
        <w:t>执行结果如下：</w:t>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t>primaryStudent的name: 小学生</w:t>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t>primaryStudent的age: 7</w:t>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t>primaryStudent的grade: 1</w:t>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t>小学生在学习小学知识</w:t>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t>juniorStudent的name: 中学生</w:t>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t>juniorStudent的age: 13</w:t>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t>juniorStudent的grade: 7</w:t>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rPr>
          <w:rFonts w:hint="default"/>
          <w:lang w:val="en-US" w:eastAsia="zh-CN"/>
        </w:rPr>
      </w:pPr>
      <w:r>
        <w:t>中学生在学习初中知识</w:t>
      </w:r>
    </w:p>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上面的示例中，PrimaryStudent和JuniorStudent虽然都没有在类中定义自己的age、grade以及name，但是因为在定义类时，继承了Student类，所以它们就继承了Student定义的这些属性。此时称Student类为父类，PrimaryStudent和JuniorStudent为子类。两个子类都重写了父类的study方法，调用时会执行子类中的方法，而非父类中的。</w:t>
      </w:r>
    </w:p>
    <w:p>
      <w:pPr>
        <w:keepNext w:val="0"/>
        <w:keepLines w:val="0"/>
        <w:pageBreakBefore w:val="0"/>
        <w:widowControl/>
        <w:numPr>
          <w:ilvl w:val="0"/>
          <w:numId w:val="19"/>
        </w:numPr>
        <w:kinsoku/>
        <w:wordWrap/>
        <w:overflowPunct/>
        <w:topLinePunct w:val="0"/>
        <w:autoSpaceDE/>
        <w:autoSpaceDN/>
        <w:bidi w:val="0"/>
        <w:adjustRightInd/>
        <w:snapToGrid/>
        <w:ind w:left="480" w:leftChars="0" w:firstLine="482" w:firstLineChars="200"/>
        <w:textAlignment w:val="auto"/>
        <w:rPr>
          <w:b/>
          <w:bCs/>
        </w:rPr>
      </w:pPr>
      <w:r>
        <w:rPr>
          <w:b/>
          <w:bCs/>
        </w:rPr>
        <w:t>类属性和方法的访问限制</w:t>
      </w:r>
    </w:p>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类属性和方法的访问限制，是通过名称来控制的。当名称以两个下划线开头时，则表示这是一个私有变量或私有方法。将上面的例子中的name改为__name后，外部就无法访问到这个属性了。</w:t>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t>class Student(object):</w:t>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t xml:space="preserve">    def __init__(self, name, age, grade):</w:t>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t xml:space="preserve">        self.__name = name</w:t>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t xml:space="preserve">        self.age = age</w:t>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t xml:space="preserve">        self.grade = grade</w:t>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t xml:space="preserve">    def study(self):</w:t>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t xml:space="preserve">        print(self.__name+"在学习基础知识")</w:t>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t>student = Student("小学生", 7, 1)</w:t>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t>print("student的name:", student.__name)</w:t>
      </w:r>
    </w:p>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执行上面的程序，会提示Student没有__name这个属性，因为__name对外部是不可见的。</w:t>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t>AttributeError: 'Student' object has no attribute '__name'</w:t>
      </w:r>
    </w:p>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在Python中，如果属性名或方法名以单个下划线开头，则说明这是一个受保护的属性或方法，这是一种约定俗成的做法，它表示“虽然我可以在外部被访问，但是最好不要这样做”。</w:t>
      </w:r>
    </w:p>
    <w:p>
      <w:pPr>
        <w:pStyle w:val="4"/>
        <w:keepNext w:val="0"/>
        <w:keepLines w:val="0"/>
        <w:pageBreakBefore w:val="0"/>
        <w:widowControl/>
        <w:kinsoku/>
        <w:wordWrap/>
        <w:overflowPunct/>
        <w:topLinePunct w:val="0"/>
        <w:autoSpaceDE/>
        <w:autoSpaceDN/>
        <w:bidi w:val="0"/>
        <w:adjustRightInd/>
        <w:snapToGrid/>
        <w:ind w:left="0" w:leftChars="0" w:firstLine="562" w:firstLineChars="200"/>
        <w:textAlignment w:val="auto"/>
      </w:pPr>
      <w:bookmarkStart w:id="28" w:name="疑难解答"/>
      <w:bookmarkEnd w:id="28"/>
      <w:r>
        <w:t>疑难解答</w:t>
      </w:r>
    </w:p>
    <w:p>
      <w:pPr>
        <w:pStyle w:val="5"/>
        <w:keepNext w:val="0"/>
        <w:keepLines w:val="0"/>
        <w:pageBreakBefore w:val="0"/>
        <w:widowControl/>
        <w:kinsoku/>
        <w:wordWrap/>
        <w:overflowPunct/>
        <w:topLinePunct w:val="0"/>
        <w:autoSpaceDE/>
        <w:autoSpaceDN/>
        <w:bidi w:val="0"/>
        <w:adjustRightInd/>
        <w:snapToGrid/>
        <w:ind w:left="0" w:leftChars="0" w:firstLine="482" w:firstLineChars="200"/>
        <w:textAlignment w:val="auto"/>
      </w:pPr>
      <w:bookmarkStart w:id="29" w:name="1-为什么建议使用python-3x-而不是python-2x"/>
      <w:bookmarkEnd w:id="29"/>
      <w:r>
        <w:t>1. 为什么建议使用python 3.x 而不是python 2.x？</w:t>
      </w:r>
    </w:p>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Python 3.x 在设计时没有考虑向下兼容，且官方对于Python 2.x的维护截止到2020年。因此，为了能够在未来的开发中享受到Python的更新与改善。建议大家使用Python 3.x。</w:t>
      </w:r>
    </w:p>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相较于 Python 2.x， Python 3.x 的Python解释器、io、pickle等模块在性能上都有了大幅度的提升。Python 3.x 新增了tracemalloc、enum等模块，新增了time.time_ns()、os.scandir()等方法。</w:t>
      </w:r>
    </w:p>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Python 3.x 在使用上也做出了一些调整。去掉了print 语句，提供了print()函数。将源码文件的编码默认为 utf-8，去掉了不等运算符&lt;&gt;，只保留了不等运算符!=。去掉了 raw_input()函数，优化了input() 函数，使其可以接收任意类型输入，并将输入默认为字符串，返回值为字符串类型。</w:t>
      </w:r>
    </w:p>
    <w:p>
      <w:pPr>
        <w:pStyle w:val="5"/>
        <w:keepNext w:val="0"/>
        <w:keepLines w:val="0"/>
        <w:pageBreakBefore w:val="0"/>
        <w:widowControl/>
        <w:kinsoku/>
        <w:wordWrap/>
        <w:overflowPunct/>
        <w:topLinePunct w:val="0"/>
        <w:autoSpaceDE/>
        <w:autoSpaceDN/>
        <w:bidi w:val="0"/>
        <w:adjustRightInd/>
        <w:snapToGrid/>
        <w:ind w:left="0" w:leftChars="0" w:firstLine="482" w:firstLineChars="200"/>
        <w:textAlignment w:val="auto"/>
      </w:pPr>
      <w:bookmarkStart w:id="30" w:name="2-为什么都说python相比于其它语言更简单"/>
      <w:bookmarkEnd w:id="30"/>
      <w:r>
        <w:t>2. 为什么都说Python相比于其它语言更简单？</w:t>
      </w:r>
    </w:p>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事实上想要真正精通Python一点也不简单，只是Python的入门基础知识比较简单，学习曲线较为平滑，而这些基础知识已经可以应付工作中的大多数场景。不像有些语言，初学者往往都倒在了入门的门槛上，根本都没有机会流畅地学完所有基础语法。</w:t>
      </w:r>
    </w:p>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另外</w:t>
      </w:r>
      <w:r>
        <w:rPr>
          <w:rFonts w:hint="eastAsia"/>
        </w:rPr>
        <w:t>，</w:t>
      </w:r>
      <w:r>
        <w:t>Python因为具备海量的第三方库，即便是刚刚入门的开发者，也能轻易地使用这些第三方库，“黏合”出一个看上去比较复杂的程序。就像造一辆汽车，C语言往往需要从如何炼铁开始，Java需要从如何拧螺丝钉开始，而Python则是直接提供了轮子、方向盘、底盘，你只需要按照自己的想法将这些组件搭建起来，就可以“造”出一辆汽车，这其中哪一个更简单就显而易见了。</w:t>
      </w:r>
    </w:p>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rPr>
          <w:rFonts w:hint="eastAsia"/>
        </w:rPr>
        <w:t>再者，学</w:t>
      </w:r>
      <w:r>
        <w:t>习者在学习Python时可以获得了更多的正反馈，这更容易让学习者产生Python相较其他语言更“简单”的感觉。</w:t>
      </w:r>
    </w:p>
    <w:p>
      <w:pPr>
        <w:pStyle w:val="4"/>
        <w:keepNext w:val="0"/>
        <w:keepLines w:val="0"/>
        <w:pageBreakBefore w:val="0"/>
        <w:widowControl/>
        <w:kinsoku/>
        <w:wordWrap/>
        <w:overflowPunct/>
        <w:topLinePunct w:val="0"/>
        <w:autoSpaceDE/>
        <w:autoSpaceDN/>
        <w:bidi w:val="0"/>
        <w:adjustRightInd/>
        <w:snapToGrid/>
        <w:ind w:left="0" w:leftChars="0" w:firstLine="562" w:firstLineChars="200"/>
        <w:textAlignment w:val="auto"/>
      </w:pPr>
      <w:bookmarkStart w:id="31" w:name="实训如何用python轻松处理excel"/>
      <w:bookmarkEnd w:id="31"/>
      <w:r>
        <w:t>实训：如</w:t>
      </w:r>
      <w:commentRangeStart w:id="10"/>
      <w:r>
        <w:t>何用Python轻松处理excel</w:t>
      </w:r>
      <w:commentRangeEnd w:id="10"/>
      <w:r>
        <w:rPr>
          <w:rStyle w:val="26"/>
          <w:rFonts w:asciiTheme="minorHAnsi" w:hAnsiTheme="minorHAnsi" w:eastAsiaTheme="minorEastAsia" w:cstheme="minorBidi"/>
          <w:b w:val="0"/>
          <w:bCs w:val="0"/>
          <w:color w:val="auto"/>
        </w:rPr>
        <w:commentReference w:id="10"/>
      </w:r>
    </w:p>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rPr>
          <w:rFonts w:hint="eastAsia"/>
        </w:rPr>
        <w:t>Python的优势在于强大的第三方库，我们处理excel敏捷办公也是靠着第三方库。o</w:t>
      </w:r>
      <w:r>
        <w:t>penpyxl 是一个支持读写xlsx、xlsm、xltx、xltm等文件格式的Python类库，下面我们尝试使用这个类库完成一个简单的Excel文件读写案例。</w:t>
      </w:r>
      <w:r>
        <w:rPr>
          <w:rFonts w:hint="eastAsia"/>
        </w:rPr>
        <w:t>我们要完成2个功能：创建excel文件、读取并修改excel文件。</w:t>
      </w:r>
    </w:p>
    <w:p>
      <w:pPr>
        <w:keepNext w:val="0"/>
        <w:keepLines w:val="0"/>
        <w:pageBreakBefore w:val="0"/>
        <w:widowControl/>
        <w:numPr>
          <w:ilvl w:val="0"/>
          <w:numId w:val="20"/>
        </w:numPr>
        <w:kinsoku/>
        <w:wordWrap/>
        <w:overflowPunct/>
        <w:topLinePunct w:val="0"/>
        <w:autoSpaceDE/>
        <w:autoSpaceDN/>
        <w:bidi w:val="0"/>
        <w:adjustRightInd/>
        <w:snapToGrid/>
        <w:ind w:left="0" w:leftChars="0" w:firstLine="480" w:firstLineChars="200"/>
        <w:textAlignment w:val="auto"/>
      </w:pPr>
      <w:r>
        <w:t>创建excel文件</w:t>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t># 引入openpyxl模块</w:t>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t>import openpyxl</w:t>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t># 创建一个工作簿(workbook)，即一个excel文件。默认情况下为该工作簿创建一个名为'Sheet'的工作表</w:t>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t>wb = openpyxl.Workbook()</w:t>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t># 获取当前工作表，即名为'Sheet'的工作表</w:t>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t>ws = wb.active</w:t>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t># 为工作表的单元格赋值</w:t>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t># 第1行第A列的单元格赋值为'姓名'</w:t>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t># 第1行第B列的单元格赋值为'年龄'</w:t>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t>ws['A1'] = '姓名'</w:t>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t>ws['B1'] = '年龄'</w:t>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t># 通过追加的方式为工作表赋值</w:t>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t>ws.append(['小明', 21])</w:t>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t>ws.append(['</w:t>
      </w:r>
      <w:r>
        <w:rPr>
          <w:rFonts w:hint="eastAsia"/>
        </w:rPr>
        <w:t>张三</w:t>
      </w:r>
      <w:r>
        <w:t>', 25])</w:t>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t># 保存工作簿，当系统不存在该文件时，新建文件。</w:t>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t>wb.save('D:\\sample.xlsx')</w:t>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t>wb.close()</w:t>
      </w:r>
    </w:p>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下图为程序运行后的结果：</w:t>
      </w:r>
    </w:p>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drawing>
          <wp:inline distT="0" distB="0" distL="0" distR="0">
            <wp:extent cx="5400040" cy="2392680"/>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a:blip r:embed="rId17"/>
                    <a:stretch>
                      <a:fillRect/>
                    </a:stretch>
                  </pic:blipFill>
                  <pic:spPr>
                    <a:xfrm>
                      <a:off x="0" y="0"/>
                      <a:ext cx="5400040" cy="2392680"/>
                    </a:xfrm>
                    <a:prstGeom prst="rect">
                      <a:avLst/>
                    </a:prstGeom>
                  </pic:spPr>
                </pic:pic>
              </a:graphicData>
            </a:graphic>
          </wp:inline>
        </w:drawing>
      </w:r>
    </w:p>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rPr>
          <w:rFonts w:hint="eastAsia"/>
        </w:rPr>
        <w:t>执行后，D盘下会</w:t>
      </w:r>
      <w:r>
        <w:t>创建了一个名为sample的Excel文件，并为工作表</w:t>
      </w:r>
      <w:r>
        <w:rPr>
          <w:rFonts w:hint="eastAsia"/>
        </w:rPr>
        <w:t>sheet增</w:t>
      </w:r>
      <w:r>
        <w:t>加了</w:t>
      </w:r>
      <w:r>
        <w:rPr>
          <w:rFonts w:hint="eastAsia"/>
        </w:rPr>
        <w:t>用户</w:t>
      </w:r>
      <w:r>
        <w:t>数据。</w:t>
      </w:r>
    </w:p>
    <w:p>
      <w:pPr>
        <w:keepNext w:val="0"/>
        <w:keepLines w:val="0"/>
        <w:pageBreakBefore w:val="0"/>
        <w:widowControl/>
        <w:numPr>
          <w:ilvl w:val="0"/>
          <w:numId w:val="21"/>
        </w:numPr>
        <w:kinsoku/>
        <w:wordWrap/>
        <w:overflowPunct/>
        <w:topLinePunct w:val="0"/>
        <w:autoSpaceDE/>
        <w:autoSpaceDN/>
        <w:bidi w:val="0"/>
        <w:adjustRightInd/>
        <w:snapToGrid/>
        <w:ind w:left="0" w:leftChars="0" w:firstLine="480" w:firstLineChars="200"/>
        <w:textAlignment w:val="auto"/>
      </w:pPr>
      <w:r>
        <w:t>读取并修改excel文件</w:t>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t>ss# 引入openpyxl模块</w:t>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t>import openpyxl</w:t>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t># 打开已有的excel文件</w:t>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t>wb = openpyxl.load_workbook('D:\\sample.xlsx')</w:t>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t># 新建一个工作表，并命名为'NewSheet1'，index控制创建新表的位置</w:t>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t>wb.create_sheet(index = 0, title = 'NewSheet1')</w:t>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t># 新建一个工作表，并命名为'NewSheet2'，index控制创建新表的位置</w:t>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t>wb.create_sheet(index = 2, title = 'NewSheet2')</w:t>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t># 获取所有工作表名, names的值为：['NewSheet1', 'Sheet', 'NewSheet2']</w:t>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t>names = wb.sheetnames</w:t>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t># 删除名为'Sheet'的工作表</w:t>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t>wb.remove(wb['Sheet'])</w:t>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t># 打开名为'NewSheet1'的工作表</w:t>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t>ws = wb['NewSheet1']</w:t>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t># 获取单元格A1中的值</w:t>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t>a1 = ws['A1'].value</w:t>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t># 获取第5行第6列单元格中的值</w:t>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t>cell56 = ws.cell(row=5, column=6).value</w:t>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t># 修改第3行第4列单元格的值为'X'</w:t>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t>ws.cell(row=3, column=4, value='X')</w:t>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t># 将工作表'NewSheet1'改名为'New'</w:t>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t>ws.title = 'New'</w:t>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t># 保存修改结果</w:t>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t>wb.save('D:\\sample.xlsx')</w:t>
      </w:r>
    </w:p>
    <w:p>
      <w:pPr>
        <w:pStyle w:val="43"/>
        <w:keepNext w:val="0"/>
        <w:keepLines w:val="0"/>
        <w:pageBreakBefore w:val="0"/>
        <w:widowControl/>
        <w:kinsoku/>
        <w:wordWrap/>
        <w:overflowPunct/>
        <w:topLinePunct w:val="0"/>
        <w:autoSpaceDE/>
        <w:autoSpaceDN/>
        <w:bidi w:val="0"/>
        <w:adjustRightInd/>
        <w:snapToGrid/>
        <w:ind w:left="0" w:leftChars="0" w:firstLine="440" w:firstLineChars="200"/>
        <w:textAlignment w:val="auto"/>
      </w:pPr>
      <w:r>
        <w:t>wb.close()</w:t>
      </w:r>
    </w:p>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下图为程序运行结果：</w:t>
      </w:r>
    </w:p>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drawing>
          <wp:inline distT="0" distB="0" distL="0" distR="0">
            <wp:extent cx="5400040" cy="2392680"/>
            <wp:effectExtent l="0" t="0" r="0" b="762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pic:cNvPicPr>
                  </pic:nvPicPr>
                  <pic:blipFill>
                    <a:blip r:embed="rId18"/>
                    <a:stretch>
                      <a:fillRect/>
                    </a:stretch>
                  </pic:blipFill>
                  <pic:spPr>
                    <a:xfrm>
                      <a:off x="0" y="0"/>
                      <a:ext cx="5400040" cy="2392680"/>
                    </a:xfrm>
                    <a:prstGeom prst="rect">
                      <a:avLst/>
                    </a:prstGeom>
                  </pic:spPr>
                </pic:pic>
              </a:graphicData>
            </a:graphic>
          </wp:inline>
        </w:drawing>
      </w:r>
    </w:p>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t>打开此前创建的Excel文件sample.xlsx，删除了名为Sheet的工作表，新增了名为New和NewSheet2的两个工作表。在工作表New的第3行D列的单元格内写入字符X。</w:t>
      </w:r>
    </w:p>
    <w:p>
      <w:pPr>
        <w:pStyle w:val="4"/>
        <w:keepNext w:val="0"/>
        <w:keepLines w:val="0"/>
        <w:pageBreakBefore w:val="0"/>
        <w:widowControl/>
        <w:kinsoku/>
        <w:wordWrap/>
        <w:overflowPunct/>
        <w:topLinePunct w:val="0"/>
        <w:autoSpaceDE/>
        <w:autoSpaceDN/>
        <w:bidi w:val="0"/>
        <w:adjustRightInd/>
        <w:snapToGrid/>
        <w:ind w:left="0" w:leftChars="0" w:firstLine="562" w:firstLineChars="200"/>
        <w:textAlignment w:val="auto"/>
      </w:pPr>
      <w:r>
        <w:rPr>
          <w:rFonts w:hint="eastAsia"/>
        </w:rPr>
        <w:t>本章总结</w:t>
      </w:r>
    </w:p>
    <w:p>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rPr>
          <w:rFonts w:hint="eastAsia"/>
        </w:rPr>
        <w:t>在本章中，主要介绍了Python的发展历史，六大主要数据类型及其相关语法，常用操作符的使用方法，流程控制语句的写法等。随着内容的深入，讲解了Python中更复杂的一些特性，例如文件的处理，多种类型函数的写法与调用，程序异常处理。最后探讨了面向对象编程思想。</w:t>
      </w:r>
    </w:p>
    <w:sectPr>
      <w:pgSz w:w="11906" w:h="16838"/>
      <w:pgMar w:top="1985" w:right="1701" w:bottom="1701" w:left="1701" w:header="851" w:footer="992" w:gutter="0"/>
      <w:cols w:space="425" w:num="1"/>
      <w:docGrid w:type="lines" w:linePitch="360" w:charSpace="0"/>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comment w:id="0" w:author="huziping 胡子平" w:date="2021-10-26T10:07:00Z" w:initials="h胡">
    <w:p w14:paraId="4B140522">
      <w:pPr>
        <w:pStyle w:val="13"/>
        <w:numPr>
          <w:ilvl w:val="0"/>
          <w:numId w:val="1"/>
        </w:numPr>
      </w:pPr>
      <w:r>
        <w:rPr>
          <w:rFonts w:hint="eastAsia"/>
        </w:rPr>
        <w:t>添加篇的导读</w:t>
      </w:r>
    </w:p>
    <w:p w14:paraId="0A043D2D">
      <w:pPr>
        <w:pStyle w:val="13"/>
        <w:numPr>
          <w:ilvl w:val="0"/>
          <w:numId w:val="1"/>
        </w:numPr>
        <w:rPr>
          <w:rFonts w:hint="eastAsia"/>
        </w:rPr>
      </w:pPr>
      <w:r>
        <w:rPr>
          <w:rFonts w:hint="eastAsia"/>
        </w:rPr>
        <w:t>章导读要从两个方面讲解，一是本章内容导读；二是知识要点</w:t>
      </w:r>
    </w:p>
  </w:comment>
  <w:comment w:id="1" w:author="huziping 胡子平" w:date="2021-10-26T10:09:00Z" w:initials="h胡">
    <w:p w14:paraId="0C9A2D47">
      <w:pPr>
        <w:pStyle w:val="13"/>
      </w:pPr>
      <w:r>
        <w:rPr>
          <w:rFonts w:hint="eastAsia"/>
        </w:rPr>
        <w:t>章首页内容写法上有问题，参考G</w:t>
      </w:r>
      <w:r>
        <w:t>O</w:t>
      </w:r>
      <w:r>
        <w:rPr>
          <w:rFonts w:hint="eastAsia"/>
        </w:rPr>
        <w:t xml:space="preserve">语言区块链一书的体例结构 </w:t>
      </w:r>
    </w:p>
  </w:comment>
  <w:comment w:id="2" w:author="huziping 胡子平" w:date="2021-10-26T10:11:00Z" w:initials="h胡">
    <w:p w14:paraId="6BA61FFF">
      <w:pPr>
        <w:pStyle w:val="13"/>
        <w:rPr>
          <w:rFonts w:hint="eastAsia"/>
        </w:rPr>
      </w:pPr>
      <w:r>
        <w:rPr>
          <w:rFonts w:hint="eastAsia"/>
        </w:rPr>
        <w:t>但凡可以操作的知识内容讲解，都要一步一步讲述清楚，不要写流水文章。</w:t>
      </w:r>
    </w:p>
  </w:comment>
  <w:comment w:id="3" w:author="huziping 胡子平" w:date="2021-10-26T10:12:00Z" w:initials="h胡">
    <w:p w14:paraId="37AA695B">
      <w:pPr>
        <w:pStyle w:val="13"/>
      </w:pPr>
      <w:r>
        <w:rPr>
          <w:rFonts w:hint="eastAsia"/>
        </w:rPr>
        <w:t>在截图时，图上可以只添框线，不要添加文字，因为文字转换成图片内容，在排版时缩小或放大图片时，文字会不清晰。</w:t>
      </w:r>
    </w:p>
    <w:p w14:paraId="5F697A26">
      <w:pPr>
        <w:pStyle w:val="13"/>
      </w:pPr>
      <w:r>
        <w:rPr>
          <w:rFonts w:hint="eastAsia"/>
        </w:rPr>
        <w:t>若在要图上标注文字，建议在word中使用文本框单独标注。</w:t>
      </w:r>
    </w:p>
    <w:p w14:paraId="142F4AAC">
      <w:pPr>
        <w:pStyle w:val="13"/>
        <w:rPr>
          <w:rFonts w:hint="eastAsia"/>
        </w:rPr>
      </w:pPr>
      <w:r>
        <w:rPr>
          <w:rFonts w:hint="eastAsia"/>
        </w:rPr>
        <w:t>或者可以将一些提示、注意、技巧的内容做成正文栏目板块。</w:t>
      </w:r>
    </w:p>
  </w:comment>
  <w:comment w:id="4" w:author="huziping 胡子平" w:date="2021-10-26T10:14:00Z" w:initials="h胡">
    <w:p w14:paraId="61254075">
      <w:pPr>
        <w:pStyle w:val="13"/>
      </w:pPr>
      <w:r>
        <w:rPr>
          <w:rFonts w:hint="eastAsia"/>
        </w:rPr>
        <w:t>三级标题下面还有知识内容标题分级，应该是4级标题，使用如下：</w:t>
      </w:r>
    </w:p>
    <w:p w14:paraId="16690EBD">
      <w:pPr>
        <w:pStyle w:val="13"/>
      </w:pPr>
      <w:r>
        <w:rPr>
          <w:rFonts w:hint="eastAsia"/>
        </w:rPr>
        <w:t>1、*</w:t>
      </w:r>
      <w:r>
        <w:t>**</w:t>
      </w:r>
    </w:p>
    <w:p w14:paraId="6DC54FB8">
      <w:pPr>
        <w:pStyle w:val="13"/>
        <w:rPr>
          <w:rFonts w:hint="eastAsia"/>
        </w:rPr>
      </w:pPr>
      <w:r>
        <w:rPr>
          <w:rFonts w:hint="eastAsia"/>
        </w:rPr>
        <w:t>2、*</w:t>
      </w:r>
      <w:r>
        <w:t>***</w:t>
      </w:r>
    </w:p>
  </w:comment>
  <w:comment w:id="5" w:author="huziping 胡子平" w:date="2021-10-26T10:15:00Z" w:initials="h胡">
    <w:p w14:paraId="3E3544E2">
      <w:pPr>
        <w:pStyle w:val="13"/>
        <w:rPr>
          <w:rFonts w:hint="eastAsia"/>
        </w:rPr>
      </w:pPr>
      <w:r>
        <w:rPr>
          <w:rFonts w:hint="eastAsia"/>
        </w:rPr>
        <w:t>所有的图都添加图序号及图注文字，并且在正文描述中要指明出来，如图几-几所示。</w:t>
      </w:r>
    </w:p>
  </w:comment>
  <w:comment w:id="6" w:author="huziping 胡子平" w:date="2021-10-26T10:15:00Z" w:initials="h胡">
    <w:p w14:paraId="7CA75EEB">
      <w:pPr>
        <w:pStyle w:val="13"/>
      </w:pPr>
      <w:r>
        <w:rPr>
          <w:rFonts w:hint="eastAsia"/>
        </w:rPr>
        <w:t>同前</w:t>
      </w:r>
    </w:p>
  </w:comment>
  <w:comment w:id="7" w:author="huziping 胡子平" w:date="2021-10-26T10:17:00Z" w:initials="h胡">
    <w:p w14:paraId="7B8F7209">
      <w:pPr>
        <w:pStyle w:val="13"/>
      </w:pPr>
      <w:r>
        <w:rPr>
          <w:rFonts w:hint="eastAsia"/>
        </w:rPr>
        <w:t>修改为4级标题</w:t>
      </w:r>
    </w:p>
    <w:p w14:paraId="284661AA">
      <w:pPr>
        <w:pStyle w:val="13"/>
        <w:rPr>
          <w:rFonts w:hint="eastAsia"/>
        </w:rPr>
      </w:pPr>
      <w:r>
        <w:rPr>
          <w:rFonts w:hint="eastAsia"/>
        </w:rPr>
        <w:t>1、</w:t>
      </w:r>
      <w:r>
        <w:t>Number （数字</w:t>
      </w:r>
      <w:r>
        <w:rPr>
          <w:rFonts w:hint="eastAsia"/>
        </w:rPr>
        <w:t>）</w:t>
      </w:r>
    </w:p>
  </w:comment>
  <w:comment w:id="8" w:author="huziping 胡子平" w:date="2021-10-26T10:21:00Z" w:initials="h胡">
    <w:p w14:paraId="3C5526DB">
      <w:pPr>
        <w:pStyle w:val="13"/>
      </w:pPr>
      <w:r>
        <w:rPr>
          <w:rFonts w:hint="eastAsia"/>
        </w:rPr>
        <w:t>这里太多，建议分开讲解，代码是代码，结果是结果，要说明清楚。</w:t>
      </w:r>
    </w:p>
  </w:comment>
  <w:comment w:id="9" w:author="huziping 胡子平" w:date="2021-10-26T10:24:00Z" w:initials="h胡">
    <w:p w14:paraId="4A166EE9">
      <w:pPr>
        <w:pStyle w:val="13"/>
      </w:pPr>
      <w:r>
        <w:rPr>
          <w:rFonts w:hint="eastAsia"/>
        </w:rPr>
        <w:t>表要在正文中指明出来，如表1</w:t>
      </w:r>
      <w:r>
        <w:t>-4</w:t>
      </w:r>
      <w:r>
        <w:rPr>
          <w:rFonts w:hint="eastAsia"/>
        </w:rPr>
        <w:t>所示。</w:t>
      </w:r>
    </w:p>
  </w:comment>
  <w:comment w:id="10" w:author="huziping 胡子平" w:date="2021-10-26T10:28:00Z" w:initials="h胡">
    <w:p w14:paraId="074D3C04">
      <w:pPr>
        <w:pStyle w:val="13"/>
        <w:numPr>
          <w:ilvl w:val="0"/>
          <w:numId w:val="2"/>
        </w:numPr>
      </w:pPr>
      <w:r>
        <w:rPr>
          <w:rFonts w:hint="eastAsia"/>
        </w:rPr>
        <w:t>标题不完整，结合内容看应该是：</w:t>
      </w:r>
      <w:r>
        <w:t>如何用Python轻松处理</w:t>
      </w:r>
      <w:r>
        <w:rPr>
          <w:rFonts w:hint="eastAsia"/>
        </w:rPr>
        <w:t>E</w:t>
      </w:r>
      <w:r>
        <w:t>xcel</w:t>
      </w:r>
      <w:r>
        <w:rPr>
          <w:rFonts w:hint="eastAsia"/>
        </w:rPr>
        <w:t>文件</w:t>
      </w:r>
    </w:p>
    <w:p w14:paraId="0DAF7FE5">
      <w:pPr>
        <w:pStyle w:val="13"/>
        <w:numPr>
          <w:ilvl w:val="0"/>
          <w:numId w:val="2"/>
        </w:numPr>
        <w:rPr>
          <w:rFonts w:hint="eastAsia"/>
        </w:rPr>
      </w:pPr>
      <w:r>
        <w:rPr>
          <w:rFonts w:hint="eastAsia"/>
        </w:rPr>
        <w:t>这种实训内容是否合理，因为本书的主题是p</w:t>
      </w:r>
      <w:r>
        <w:t>ython</w:t>
      </w:r>
      <w:r>
        <w:rPr>
          <w:rFonts w:hint="eastAsia"/>
        </w:rPr>
        <w:t>区块链开发，是否应该讲解一些与区块链相关的小实例编程？</w:t>
      </w:r>
    </w:p>
  </w:comment>
</w:comments>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15:commentEx w15:paraId="0A043D2D" w15:done="0"/>
  <w15:commentEx w15:paraId="0C9A2D47" w15:done="0"/>
  <w15:commentEx w15:paraId="6BA61FFF" w15:done="0"/>
  <w15:commentEx w15:paraId="142F4AAC" w15:done="0"/>
  <w15:commentEx w15:paraId="6DC54FB8" w15:done="0"/>
  <w15:commentEx w15:paraId="3E3544E2" w15:done="0"/>
  <w15:commentEx w15:paraId="7CA75EEB" w15:done="0"/>
  <w15:commentEx w15:paraId="284661AA" w15:done="0"/>
  <w15:commentEx w15:paraId="3C5526DB" w15:done="0"/>
  <w15:commentEx w15:paraId="4A166EE9" w15:done="0"/>
  <w15:commentEx w15:paraId="0DAF7FE5" w15:done="0"/>
</w15:commentsEx>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2EFF" w:usb1="C000247B" w:usb2="00000009" w:usb3="00000000" w:csb0="200001FF" w:csb1="00000000"/>
  </w:font>
  <w:font w:name="Cambria">
    <w:panose1 w:val="02040503050406030204"/>
    <w:charset w:val="00"/>
    <w:family w:val="roman"/>
    <w:pitch w:val="default"/>
    <w:sig w:usb0="E00006FF" w:usb1="420024FF" w:usb2="02000000" w:usb3="00000000" w:csb0="2000019F" w:csb1="00000000"/>
  </w:font>
  <w:font w:name="Consolas">
    <w:panose1 w:val="020B0609020204030204"/>
    <w:charset w:val="00"/>
    <w:family w:val="modern"/>
    <w:pitch w:val="default"/>
    <w:sig w:usb0="E00006FF" w:usb1="0000FCFF" w:usb2="00000001" w:usb3="00000000" w:csb0="6000019F" w:csb1="DFD70000"/>
  </w:font>
  <w:font w:name="Segoe UI Symbol">
    <w:panose1 w:val="020B0502040204020203"/>
    <w:charset w:val="00"/>
    <w:family w:val="swiss"/>
    <w:pitch w:val="default"/>
    <w:sig w:usb0="800001E3" w:usb1="1200FFEF" w:usb2="00040000" w:usb3="04000000" w:csb0="00000001" w:csb1="40000000"/>
  </w:font>
  <w:font w:name="微软雅黑">
    <w:panose1 w:val="020B0503020204020204"/>
    <w:charset w:val="86"/>
    <w:family w:val="auto"/>
    <w:pitch w:val="default"/>
    <w:sig w:usb0="80000287" w:usb1="2ACF3C50" w:usb2="00000016" w:usb3="00000000" w:csb0="0004001F" w:csb1="00000000"/>
  </w:font>
  <w:font w:name="Tahoma">
    <w:panose1 w:val="020B0604030504040204"/>
    <w:charset w:val="00"/>
    <w:family w:val="auto"/>
    <w:pitch w:val="default"/>
    <w:sig w:usb0="E1002EFF" w:usb1="C000605B" w:usb2="00000029" w:usb3="00000000" w:csb0="200101FF" w:csb1="20280000"/>
  </w:font>
  <w:font w:name="Helvetica">
    <w:altName w:val="Arial"/>
    <w:panose1 w:val="00000000000000000000"/>
    <w:charset w:val="00"/>
    <w:family w:val="auto"/>
    <w:pitch w:val="default"/>
    <w:sig w:usb0="00000000" w:usb1="00000000" w:usb2="00000000" w:usb3="00000000" w:csb0="00000000" w:csb1="00000000"/>
  </w:font>
  <w:font w:name="Arial">
    <w:panose1 w:val="020B0604020202020204"/>
    <w:charset w:val="00"/>
    <w:family w:val="auto"/>
    <w:pitch w:val="default"/>
    <w:sig w:usb0="E0002EFF" w:usb1="C000785B" w:usb2="00000009" w:usb3="00000000" w:csb0="400001FF" w:csb1="FFFF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9C83DEF4"/>
    <w:multiLevelType w:val="singleLevel"/>
    <w:tmpl w:val="9C83DEF4"/>
    <w:lvl w:ilvl="0" w:tentative="0">
      <w:start w:val="1"/>
      <w:numFmt w:val="decimal"/>
      <w:lvlText w:val="%1."/>
      <w:lvlJc w:val="left"/>
      <w:pPr>
        <w:ind w:left="425" w:hanging="425"/>
      </w:pPr>
      <w:rPr>
        <w:rFonts w:hint="default"/>
      </w:rPr>
    </w:lvl>
  </w:abstractNum>
  <w:abstractNum w:abstractNumId="1">
    <w:nsid w:val="E6A21EF8"/>
    <w:multiLevelType w:val="singleLevel"/>
    <w:tmpl w:val="E6A21EF8"/>
    <w:lvl w:ilvl="0" w:tentative="0">
      <w:start w:val="1"/>
      <w:numFmt w:val="decimal"/>
      <w:lvlText w:val="%1."/>
      <w:lvlJc w:val="left"/>
      <w:pPr>
        <w:ind w:left="425" w:hanging="425"/>
      </w:pPr>
      <w:rPr>
        <w:rFonts w:hint="default"/>
      </w:rPr>
    </w:lvl>
  </w:abstractNum>
  <w:abstractNum w:abstractNumId="2">
    <w:nsid w:val="01B34C49"/>
    <w:multiLevelType w:val="multilevel"/>
    <w:tmpl w:val="01B34C49"/>
    <w:lvl w:ilvl="0" w:tentative="0">
      <w:start w:val="1"/>
      <w:numFmt w:val="bullet"/>
      <w:lvlText w:val="•"/>
      <w:lvlJc w:val="left"/>
      <w:pPr>
        <w:ind w:left="480" w:hanging="480"/>
      </w:pPr>
    </w:lvl>
    <w:lvl w:ilvl="1" w:tentative="0">
      <w:start w:val="1"/>
      <w:numFmt w:val="bullet"/>
      <w:lvlText w:val="–"/>
      <w:lvlJc w:val="left"/>
      <w:pPr>
        <w:ind w:left="1200" w:hanging="480"/>
      </w:pPr>
    </w:lvl>
    <w:lvl w:ilvl="2" w:tentative="0">
      <w:start w:val="1"/>
      <w:numFmt w:val="bullet"/>
      <w:lvlText w:val="•"/>
      <w:lvlJc w:val="left"/>
      <w:pPr>
        <w:ind w:left="1920" w:hanging="480"/>
      </w:pPr>
    </w:lvl>
    <w:lvl w:ilvl="3" w:tentative="0">
      <w:start w:val="1"/>
      <w:numFmt w:val="bullet"/>
      <w:lvlText w:val="–"/>
      <w:lvlJc w:val="left"/>
      <w:pPr>
        <w:ind w:left="2640" w:hanging="480"/>
      </w:pPr>
    </w:lvl>
    <w:lvl w:ilvl="4" w:tentative="0">
      <w:start w:val="1"/>
      <w:numFmt w:val="bullet"/>
      <w:lvlText w:val="•"/>
      <w:lvlJc w:val="left"/>
      <w:pPr>
        <w:ind w:left="3360" w:hanging="480"/>
      </w:pPr>
    </w:lvl>
    <w:lvl w:ilvl="5" w:tentative="0">
      <w:start w:val="1"/>
      <w:numFmt w:val="bullet"/>
      <w:lvlText w:val="–"/>
      <w:lvlJc w:val="left"/>
      <w:pPr>
        <w:ind w:left="4080" w:hanging="480"/>
      </w:pPr>
    </w:lvl>
    <w:lvl w:ilvl="6" w:tentative="0">
      <w:start w:val="1"/>
      <w:numFmt w:val="bullet"/>
      <w:lvlText w:val="•"/>
      <w:lvlJc w:val="left"/>
      <w:pPr>
        <w:ind w:left="4800" w:hanging="480"/>
      </w:pPr>
    </w:lvl>
    <w:lvl w:ilvl="7" w:tentative="0">
      <w:start w:val="1"/>
      <w:numFmt w:val="bullet"/>
      <w:lvlText w:val="–"/>
      <w:lvlJc w:val="left"/>
      <w:pPr>
        <w:ind w:left="5520" w:hanging="480"/>
      </w:pPr>
    </w:lvl>
    <w:lvl w:ilvl="8" w:tentative="0">
      <w:start w:val="1"/>
      <w:numFmt w:val="bullet"/>
      <w:lvlText w:val="•"/>
      <w:lvlJc w:val="left"/>
      <w:pPr>
        <w:ind w:left="6240" w:hanging="480"/>
      </w:pPr>
    </w:lvl>
  </w:abstractNum>
  <w:abstractNum w:abstractNumId="3">
    <w:nsid w:val="127F2B4F"/>
    <w:multiLevelType w:val="singleLevel"/>
    <w:tmpl w:val="127F2B4F"/>
    <w:lvl w:ilvl="0" w:tentative="0">
      <w:start w:val="1"/>
      <w:numFmt w:val="decimal"/>
      <w:lvlText w:val="%1."/>
      <w:lvlJc w:val="left"/>
      <w:pPr>
        <w:ind w:left="425" w:hanging="425"/>
      </w:pPr>
      <w:rPr>
        <w:rFonts w:hint="default"/>
      </w:rPr>
    </w:lvl>
  </w:abstractNum>
  <w:abstractNum w:abstractNumId="4">
    <w:nsid w:val="142808F0"/>
    <w:multiLevelType w:val="singleLevel"/>
    <w:tmpl w:val="142808F0"/>
    <w:lvl w:ilvl="0" w:tentative="0">
      <w:start w:val="1"/>
      <w:numFmt w:val="decimal"/>
      <w:lvlText w:val="%1."/>
      <w:lvlJc w:val="left"/>
      <w:pPr>
        <w:ind w:left="425" w:hanging="425"/>
      </w:pPr>
      <w:rPr>
        <w:rFonts w:hint="default"/>
      </w:rPr>
    </w:lvl>
  </w:abstractNum>
  <w:abstractNum w:abstractNumId="5">
    <w:nsid w:val="16AD1949"/>
    <w:multiLevelType w:val="multilevel"/>
    <w:tmpl w:val="16AD1949"/>
    <w:lvl w:ilvl="0" w:tentative="0">
      <w:start w:val="1"/>
      <w:numFmt w:val="decimal"/>
      <w:lvlText w:val="%1、"/>
      <w:lvlJc w:val="left"/>
      <w:pPr>
        <w:ind w:left="720" w:hanging="72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6">
    <w:nsid w:val="2E5354E9"/>
    <w:multiLevelType w:val="multilevel"/>
    <w:tmpl w:val="2E5354E9"/>
    <w:lvl w:ilvl="0" w:tentative="0">
      <w:start w:val="1"/>
      <w:numFmt w:val="bullet"/>
      <w:lvlText w:val="•"/>
      <w:lvlJc w:val="left"/>
      <w:pPr>
        <w:ind w:left="480" w:hanging="480"/>
      </w:pPr>
    </w:lvl>
    <w:lvl w:ilvl="1" w:tentative="0">
      <w:start w:val="1"/>
      <w:numFmt w:val="bullet"/>
      <w:lvlText w:val="–"/>
      <w:lvlJc w:val="left"/>
      <w:pPr>
        <w:ind w:left="1200" w:hanging="480"/>
      </w:pPr>
    </w:lvl>
    <w:lvl w:ilvl="2" w:tentative="0">
      <w:start w:val="1"/>
      <w:numFmt w:val="bullet"/>
      <w:lvlText w:val="•"/>
      <w:lvlJc w:val="left"/>
      <w:pPr>
        <w:ind w:left="1920" w:hanging="480"/>
      </w:pPr>
    </w:lvl>
    <w:lvl w:ilvl="3" w:tentative="0">
      <w:start w:val="1"/>
      <w:numFmt w:val="bullet"/>
      <w:lvlText w:val="–"/>
      <w:lvlJc w:val="left"/>
      <w:pPr>
        <w:ind w:left="2640" w:hanging="480"/>
      </w:pPr>
    </w:lvl>
    <w:lvl w:ilvl="4" w:tentative="0">
      <w:start w:val="1"/>
      <w:numFmt w:val="bullet"/>
      <w:lvlText w:val="•"/>
      <w:lvlJc w:val="left"/>
      <w:pPr>
        <w:ind w:left="3360" w:hanging="480"/>
      </w:pPr>
    </w:lvl>
    <w:lvl w:ilvl="5" w:tentative="0">
      <w:start w:val="1"/>
      <w:numFmt w:val="bullet"/>
      <w:lvlText w:val="–"/>
      <w:lvlJc w:val="left"/>
      <w:pPr>
        <w:ind w:left="4080" w:hanging="480"/>
      </w:pPr>
    </w:lvl>
    <w:lvl w:ilvl="6" w:tentative="0">
      <w:start w:val="1"/>
      <w:numFmt w:val="bullet"/>
      <w:lvlText w:val="•"/>
      <w:lvlJc w:val="left"/>
      <w:pPr>
        <w:ind w:left="4800" w:hanging="480"/>
      </w:pPr>
    </w:lvl>
    <w:lvl w:ilvl="7" w:tentative="0">
      <w:start w:val="1"/>
      <w:numFmt w:val="bullet"/>
      <w:lvlText w:val="–"/>
      <w:lvlJc w:val="left"/>
      <w:pPr>
        <w:ind w:left="5520" w:hanging="480"/>
      </w:pPr>
    </w:lvl>
    <w:lvl w:ilvl="8" w:tentative="0">
      <w:start w:val="1"/>
      <w:numFmt w:val="bullet"/>
      <w:lvlText w:val="•"/>
      <w:lvlJc w:val="left"/>
      <w:pPr>
        <w:ind w:left="6240" w:hanging="480"/>
      </w:pPr>
    </w:lvl>
  </w:abstractNum>
  <w:abstractNum w:abstractNumId="7">
    <w:nsid w:val="364A70A3"/>
    <w:multiLevelType w:val="multilevel"/>
    <w:tmpl w:val="364A70A3"/>
    <w:lvl w:ilvl="0" w:tentative="0">
      <w:start w:val="1"/>
      <w:numFmt w:val="bullet"/>
      <w:lvlText w:val="•"/>
      <w:lvlJc w:val="left"/>
      <w:pPr>
        <w:ind w:left="480" w:hanging="480"/>
      </w:pPr>
    </w:lvl>
    <w:lvl w:ilvl="1" w:tentative="0">
      <w:start w:val="1"/>
      <w:numFmt w:val="bullet"/>
      <w:lvlText w:val="–"/>
      <w:lvlJc w:val="left"/>
      <w:pPr>
        <w:ind w:left="1200" w:hanging="480"/>
      </w:pPr>
    </w:lvl>
    <w:lvl w:ilvl="2" w:tentative="0">
      <w:start w:val="1"/>
      <w:numFmt w:val="bullet"/>
      <w:lvlText w:val="•"/>
      <w:lvlJc w:val="left"/>
      <w:pPr>
        <w:ind w:left="1920" w:hanging="480"/>
      </w:pPr>
    </w:lvl>
    <w:lvl w:ilvl="3" w:tentative="0">
      <w:start w:val="1"/>
      <w:numFmt w:val="bullet"/>
      <w:lvlText w:val="–"/>
      <w:lvlJc w:val="left"/>
      <w:pPr>
        <w:ind w:left="2640" w:hanging="480"/>
      </w:pPr>
    </w:lvl>
    <w:lvl w:ilvl="4" w:tentative="0">
      <w:start w:val="1"/>
      <w:numFmt w:val="bullet"/>
      <w:lvlText w:val="•"/>
      <w:lvlJc w:val="left"/>
      <w:pPr>
        <w:ind w:left="3360" w:hanging="480"/>
      </w:pPr>
    </w:lvl>
    <w:lvl w:ilvl="5" w:tentative="0">
      <w:start w:val="1"/>
      <w:numFmt w:val="bullet"/>
      <w:lvlText w:val="–"/>
      <w:lvlJc w:val="left"/>
      <w:pPr>
        <w:ind w:left="4080" w:hanging="480"/>
      </w:pPr>
    </w:lvl>
    <w:lvl w:ilvl="6" w:tentative="0">
      <w:start w:val="1"/>
      <w:numFmt w:val="bullet"/>
      <w:lvlText w:val="•"/>
      <w:lvlJc w:val="left"/>
      <w:pPr>
        <w:ind w:left="4800" w:hanging="480"/>
      </w:pPr>
    </w:lvl>
    <w:lvl w:ilvl="7" w:tentative="0">
      <w:start w:val="1"/>
      <w:numFmt w:val="bullet"/>
      <w:lvlText w:val="–"/>
      <w:lvlJc w:val="left"/>
      <w:pPr>
        <w:ind w:left="5520" w:hanging="480"/>
      </w:pPr>
    </w:lvl>
    <w:lvl w:ilvl="8" w:tentative="0">
      <w:start w:val="1"/>
      <w:numFmt w:val="bullet"/>
      <w:lvlText w:val="•"/>
      <w:lvlJc w:val="left"/>
      <w:pPr>
        <w:ind w:left="6240" w:hanging="480"/>
      </w:pPr>
    </w:lvl>
  </w:abstractNum>
  <w:abstractNum w:abstractNumId="8">
    <w:nsid w:val="40A83503"/>
    <w:multiLevelType w:val="multilevel"/>
    <w:tmpl w:val="40A83503"/>
    <w:lvl w:ilvl="0" w:tentative="0">
      <w:start w:val="1"/>
      <w:numFmt w:val="bullet"/>
      <w:lvlText w:val="•"/>
      <w:lvlJc w:val="left"/>
      <w:pPr>
        <w:ind w:left="480" w:hanging="480"/>
      </w:pPr>
    </w:lvl>
    <w:lvl w:ilvl="1" w:tentative="0">
      <w:start w:val="1"/>
      <w:numFmt w:val="bullet"/>
      <w:lvlText w:val="–"/>
      <w:lvlJc w:val="left"/>
      <w:pPr>
        <w:ind w:left="1200" w:hanging="480"/>
      </w:pPr>
    </w:lvl>
    <w:lvl w:ilvl="2" w:tentative="0">
      <w:start w:val="1"/>
      <w:numFmt w:val="bullet"/>
      <w:lvlText w:val="•"/>
      <w:lvlJc w:val="left"/>
      <w:pPr>
        <w:ind w:left="1920" w:hanging="480"/>
      </w:pPr>
    </w:lvl>
    <w:lvl w:ilvl="3" w:tentative="0">
      <w:start w:val="1"/>
      <w:numFmt w:val="bullet"/>
      <w:lvlText w:val="–"/>
      <w:lvlJc w:val="left"/>
      <w:pPr>
        <w:ind w:left="2640" w:hanging="480"/>
      </w:pPr>
    </w:lvl>
    <w:lvl w:ilvl="4" w:tentative="0">
      <w:start w:val="1"/>
      <w:numFmt w:val="bullet"/>
      <w:lvlText w:val="•"/>
      <w:lvlJc w:val="left"/>
      <w:pPr>
        <w:ind w:left="3360" w:hanging="480"/>
      </w:pPr>
    </w:lvl>
    <w:lvl w:ilvl="5" w:tentative="0">
      <w:start w:val="1"/>
      <w:numFmt w:val="bullet"/>
      <w:lvlText w:val="–"/>
      <w:lvlJc w:val="left"/>
      <w:pPr>
        <w:ind w:left="4080" w:hanging="480"/>
      </w:pPr>
    </w:lvl>
    <w:lvl w:ilvl="6" w:tentative="0">
      <w:start w:val="1"/>
      <w:numFmt w:val="bullet"/>
      <w:lvlText w:val="•"/>
      <w:lvlJc w:val="left"/>
      <w:pPr>
        <w:ind w:left="4800" w:hanging="480"/>
      </w:pPr>
    </w:lvl>
    <w:lvl w:ilvl="7" w:tentative="0">
      <w:start w:val="1"/>
      <w:numFmt w:val="bullet"/>
      <w:lvlText w:val="–"/>
      <w:lvlJc w:val="left"/>
      <w:pPr>
        <w:ind w:left="5520" w:hanging="480"/>
      </w:pPr>
    </w:lvl>
    <w:lvl w:ilvl="8" w:tentative="0">
      <w:start w:val="1"/>
      <w:numFmt w:val="bullet"/>
      <w:lvlText w:val="•"/>
      <w:lvlJc w:val="left"/>
      <w:pPr>
        <w:ind w:left="6240" w:hanging="480"/>
      </w:pPr>
    </w:lvl>
  </w:abstractNum>
  <w:abstractNum w:abstractNumId="9">
    <w:nsid w:val="42271081"/>
    <w:multiLevelType w:val="multilevel"/>
    <w:tmpl w:val="42271081"/>
    <w:lvl w:ilvl="0" w:tentative="0">
      <w:start w:val="1"/>
      <w:numFmt w:val="bullet"/>
      <w:lvlText w:val="•"/>
      <w:lvlJc w:val="left"/>
      <w:pPr>
        <w:ind w:left="480" w:hanging="480"/>
      </w:pPr>
    </w:lvl>
    <w:lvl w:ilvl="1" w:tentative="0">
      <w:start w:val="1"/>
      <w:numFmt w:val="bullet"/>
      <w:lvlText w:val="–"/>
      <w:lvlJc w:val="left"/>
      <w:pPr>
        <w:ind w:left="1200" w:hanging="480"/>
      </w:pPr>
    </w:lvl>
    <w:lvl w:ilvl="2" w:tentative="0">
      <w:start w:val="1"/>
      <w:numFmt w:val="bullet"/>
      <w:lvlText w:val="•"/>
      <w:lvlJc w:val="left"/>
      <w:pPr>
        <w:ind w:left="1920" w:hanging="480"/>
      </w:pPr>
    </w:lvl>
    <w:lvl w:ilvl="3" w:tentative="0">
      <w:start w:val="1"/>
      <w:numFmt w:val="bullet"/>
      <w:lvlText w:val="–"/>
      <w:lvlJc w:val="left"/>
      <w:pPr>
        <w:ind w:left="2640" w:hanging="480"/>
      </w:pPr>
    </w:lvl>
    <w:lvl w:ilvl="4" w:tentative="0">
      <w:start w:val="1"/>
      <w:numFmt w:val="bullet"/>
      <w:lvlText w:val="•"/>
      <w:lvlJc w:val="left"/>
      <w:pPr>
        <w:ind w:left="3360" w:hanging="480"/>
      </w:pPr>
    </w:lvl>
    <w:lvl w:ilvl="5" w:tentative="0">
      <w:start w:val="1"/>
      <w:numFmt w:val="bullet"/>
      <w:lvlText w:val="–"/>
      <w:lvlJc w:val="left"/>
      <w:pPr>
        <w:ind w:left="4080" w:hanging="480"/>
      </w:pPr>
    </w:lvl>
    <w:lvl w:ilvl="6" w:tentative="0">
      <w:start w:val="1"/>
      <w:numFmt w:val="bullet"/>
      <w:lvlText w:val="•"/>
      <w:lvlJc w:val="left"/>
      <w:pPr>
        <w:ind w:left="4800" w:hanging="480"/>
      </w:pPr>
    </w:lvl>
    <w:lvl w:ilvl="7" w:tentative="0">
      <w:start w:val="1"/>
      <w:numFmt w:val="bullet"/>
      <w:lvlText w:val="–"/>
      <w:lvlJc w:val="left"/>
      <w:pPr>
        <w:ind w:left="5520" w:hanging="480"/>
      </w:pPr>
    </w:lvl>
    <w:lvl w:ilvl="8" w:tentative="0">
      <w:start w:val="1"/>
      <w:numFmt w:val="bullet"/>
      <w:lvlText w:val="•"/>
      <w:lvlJc w:val="left"/>
      <w:pPr>
        <w:ind w:left="6240" w:hanging="480"/>
      </w:pPr>
    </w:lvl>
  </w:abstractNum>
  <w:abstractNum w:abstractNumId="10">
    <w:nsid w:val="49451714"/>
    <w:multiLevelType w:val="multilevel"/>
    <w:tmpl w:val="49451714"/>
    <w:lvl w:ilvl="0" w:tentative="0">
      <w:start w:val="1"/>
      <w:numFmt w:val="bullet"/>
      <w:lvlText w:val="•"/>
      <w:lvlJc w:val="left"/>
      <w:pPr>
        <w:ind w:left="480" w:hanging="480"/>
      </w:pPr>
    </w:lvl>
    <w:lvl w:ilvl="1" w:tentative="0">
      <w:start w:val="1"/>
      <w:numFmt w:val="bullet"/>
      <w:lvlText w:val="–"/>
      <w:lvlJc w:val="left"/>
      <w:pPr>
        <w:ind w:left="1200" w:hanging="480"/>
      </w:pPr>
    </w:lvl>
    <w:lvl w:ilvl="2" w:tentative="0">
      <w:start w:val="1"/>
      <w:numFmt w:val="bullet"/>
      <w:lvlText w:val="•"/>
      <w:lvlJc w:val="left"/>
      <w:pPr>
        <w:ind w:left="1920" w:hanging="480"/>
      </w:pPr>
    </w:lvl>
    <w:lvl w:ilvl="3" w:tentative="0">
      <w:start w:val="1"/>
      <w:numFmt w:val="bullet"/>
      <w:lvlText w:val="–"/>
      <w:lvlJc w:val="left"/>
      <w:pPr>
        <w:ind w:left="2640" w:hanging="480"/>
      </w:pPr>
    </w:lvl>
    <w:lvl w:ilvl="4" w:tentative="0">
      <w:start w:val="1"/>
      <w:numFmt w:val="bullet"/>
      <w:lvlText w:val="•"/>
      <w:lvlJc w:val="left"/>
      <w:pPr>
        <w:ind w:left="3360" w:hanging="480"/>
      </w:pPr>
    </w:lvl>
    <w:lvl w:ilvl="5" w:tentative="0">
      <w:start w:val="1"/>
      <w:numFmt w:val="bullet"/>
      <w:lvlText w:val="–"/>
      <w:lvlJc w:val="left"/>
      <w:pPr>
        <w:ind w:left="4080" w:hanging="480"/>
      </w:pPr>
    </w:lvl>
    <w:lvl w:ilvl="6" w:tentative="0">
      <w:start w:val="1"/>
      <w:numFmt w:val="bullet"/>
      <w:lvlText w:val="•"/>
      <w:lvlJc w:val="left"/>
      <w:pPr>
        <w:ind w:left="4800" w:hanging="480"/>
      </w:pPr>
    </w:lvl>
    <w:lvl w:ilvl="7" w:tentative="0">
      <w:start w:val="1"/>
      <w:numFmt w:val="bullet"/>
      <w:lvlText w:val="–"/>
      <w:lvlJc w:val="left"/>
      <w:pPr>
        <w:ind w:left="5520" w:hanging="480"/>
      </w:pPr>
    </w:lvl>
    <w:lvl w:ilvl="8" w:tentative="0">
      <w:start w:val="1"/>
      <w:numFmt w:val="bullet"/>
      <w:lvlText w:val="•"/>
      <w:lvlJc w:val="left"/>
      <w:pPr>
        <w:ind w:left="6240" w:hanging="480"/>
      </w:pPr>
    </w:lvl>
  </w:abstractNum>
  <w:abstractNum w:abstractNumId="11">
    <w:nsid w:val="49812646"/>
    <w:multiLevelType w:val="multilevel"/>
    <w:tmpl w:val="49812646"/>
    <w:lvl w:ilvl="0" w:tentative="0">
      <w:start w:val="1"/>
      <w:numFmt w:val="bullet"/>
      <w:lvlText w:val="•"/>
      <w:lvlJc w:val="left"/>
      <w:pPr>
        <w:ind w:left="480" w:hanging="480"/>
      </w:pPr>
    </w:lvl>
    <w:lvl w:ilvl="1" w:tentative="0">
      <w:start w:val="1"/>
      <w:numFmt w:val="bullet"/>
      <w:lvlText w:val="–"/>
      <w:lvlJc w:val="left"/>
      <w:pPr>
        <w:ind w:left="1200" w:hanging="480"/>
      </w:pPr>
    </w:lvl>
    <w:lvl w:ilvl="2" w:tentative="0">
      <w:start w:val="1"/>
      <w:numFmt w:val="bullet"/>
      <w:lvlText w:val="•"/>
      <w:lvlJc w:val="left"/>
      <w:pPr>
        <w:ind w:left="1920" w:hanging="480"/>
      </w:pPr>
    </w:lvl>
    <w:lvl w:ilvl="3" w:tentative="0">
      <w:start w:val="1"/>
      <w:numFmt w:val="bullet"/>
      <w:lvlText w:val="–"/>
      <w:lvlJc w:val="left"/>
      <w:pPr>
        <w:ind w:left="2640" w:hanging="480"/>
      </w:pPr>
    </w:lvl>
    <w:lvl w:ilvl="4" w:tentative="0">
      <w:start w:val="1"/>
      <w:numFmt w:val="bullet"/>
      <w:lvlText w:val="•"/>
      <w:lvlJc w:val="left"/>
      <w:pPr>
        <w:ind w:left="3360" w:hanging="480"/>
      </w:pPr>
    </w:lvl>
    <w:lvl w:ilvl="5" w:tentative="0">
      <w:start w:val="1"/>
      <w:numFmt w:val="bullet"/>
      <w:lvlText w:val="–"/>
      <w:lvlJc w:val="left"/>
      <w:pPr>
        <w:ind w:left="4080" w:hanging="480"/>
      </w:pPr>
    </w:lvl>
    <w:lvl w:ilvl="6" w:tentative="0">
      <w:start w:val="1"/>
      <w:numFmt w:val="bullet"/>
      <w:lvlText w:val="•"/>
      <w:lvlJc w:val="left"/>
      <w:pPr>
        <w:ind w:left="4800" w:hanging="480"/>
      </w:pPr>
    </w:lvl>
    <w:lvl w:ilvl="7" w:tentative="0">
      <w:start w:val="1"/>
      <w:numFmt w:val="bullet"/>
      <w:lvlText w:val="–"/>
      <w:lvlJc w:val="left"/>
      <w:pPr>
        <w:ind w:left="5520" w:hanging="480"/>
      </w:pPr>
    </w:lvl>
    <w:lvl w:ilvl="8" w:tentative="0">
      <w:start w:val="1"/>
      <w:numFmt w:val="bullet"/>
      <w:lvlText w:val="•"/>
      <w:lvlJc w:val="left"/>
      <w:pPr>
        <w:ind w:left="6240" w:hanging="480"/>
      </w:pPr>
    </w:lvl>
  </w:abstractNum>
  <w:abstractNum w:abstractNumId="12">
    <w:nsid w:val="49AFC64E"/>
    <w:multiLevelType w:val="singleLevel"/>
    <w:tmpl w:val="49AFC64E"/>
    <w:lvl w:ilvl="0" w:tentative="0">
      <w:start w:val="1"/>
      <w:numFmt w:val="decimal"/>
      <w:lvlText w:val="%1."/>
      <w:lvlJc w:val="left"/>
      <w:pPr>
        <w:ind w:left="425" w:hanging="425"/>
      </w:pPr>
      <w:rPr>
        <w:rFonts w:hint="default"/>
      </w:rPr>
    </w:lvl>
  </w:abstractNum>
  <w:abstractNum w:abstractNumId="13">
    <w:nsid w:val="50CE37BC"/>
    <w:multiLevelType w:val="multilevel"/>
    <w:tmpl w:val="50CE37BC"/>
    <w:lvl w:ilvl="0" w:tentative="0">
      <w:start w:val="1"/>
      <w:numFmt w:val="bullet"/>
      <w:lvlText w:val="•"/>
      <w:lvlJc w:val="left"/>
      <w:pPr>
        <w:ind w:left="480" w:hanging="480"/>
      </w:pPr>
    </w:lvl>
    <w:lvl w:ilvl="1" w:tentative="0">
      <w:start w:val="1"/>
      <w:numFmt w:val="bullet"/>
      <w:lvlText w:val="–"/>
      <w:lvlJc w:val="left"/>
      <w:pPr>
        <w:ind w:left="1200" w:hanging="480"/>
      </w:pPr>
    </w:lvl>
    <w:lvl w:ilvl="2" w:tentative="0">
      <w:start w:val="1"/>
      <w:numFmt w:val="bullet"/>
      <w:lvlText w:val="•"/>
      <w:lvlJc w:val="left"/>
      <w:pPr>
        <w:ind w:left="1920" w:hanging="480"/>
      </w:pPr>
    </w:lvl>
    <w:lvl w:ilvl="3" w:tentative="0">
      <w:start w:val="1"/>
      <w:numFmt w:val="bullet"/>
      <w:lvlText w:val="–"/>
      <w:lvlJc w:val="left"/>
      <w:pPr>
        <w:ind w:left="2640" w:hanging="480"/>
      </w:pPr>
    </w:lvl>
    <w:lvl w:ilvl="4" w:tentative="0">
      <w:start w:val="1"/>
      <w:numFmt w:val="bullet"/>
      <w:lvlText w:val="•"/>
      <w:lvlJc w:val="left"/>
      <w:pPr>
        <w:ind w:left="3360" w:hanging="480"/>
      </w:pPr>
    </w:lvl>
    <w:lvl w:ilvl="5" w:tentative="0">
      <w:start w:val="1"/>
      <w:numFmt w:val="bullet"/>
      <w:lvlText w:val="–"/>
      <w:lvlJc w:val="left"/>
      <w:pPr>
        <w:ind w:left="4080" w:hanging="480"/>
      </w:pPr>
    </w:lvl>
    <w:lvl w:ilvl="6" w:tentative="0">
      <w:start w:val="1"/>
      <w:numFmt w:val="bullet"/>
      <w:lvlText w:val="•"/>
      <w:lvlJc w:val="left"/>
      <w:pPr>
        <w:ind w:left="4800" w:hanging="480"/>
      </w:pPr>
    </w:lvl>
    <w:lvl w:ilvl="7" w:tentative="0">
      <w:start w:val="1"/>
      <w:numFmt w:val="bullet"/>
      <w:lvlText w:val="–"/>
      <w:lvlJc w:val="left"/>
      <w:pPr>
        <w:ind w:left="5520" w:hanging="480"/>
      </w:pPr>
    </w:lvl>
    <w:lvl w:ilvl="8" w:tentative="0">
      <w:start w:val="1"/>
      <w:numFmt w:val="bullet"/>
      <w:lvlText w:val="•"/>
      <w:lvlJc w:val="left"/>
      <w:pPr>
        <w:ind w:left="6240" w:hanging="480"/>
      </w:pPr>
    </w:lvl>
  </w:abstractNum>
  <w:abstractNum w:abstractNumId="14">
    <w:nsid w:val="510148DD"/>
    <w:multiLevelType w:val="multilevel"/>
    <w:tmpl w:val="510148DD"/>
    <w:lvl w:ilvl="0" w:tentative="0">
      <w:start w:val="1"/>
      <w:numFmt w:val="bullet"/>
      <w:lvlText w:val="•"/>
      <w:lvlJc w:val="left"/>
      <w:pPr>
        <w:ind w:left="480" w:hanging="480"/>
      </w:pPr>
    </w:lvl>
    <w:lvl w:ilvl="1" w:tentative="0">
      <w:start w:val="1"/>
      <w:numFmt w:val="bullet"/>
      <w:lvlText w:val="–"/>
      <w:lvlJc w:val="left"/>
      <w:pPr>
        <w:ind w:left="1200" w:hanging="480"/>
      </w:pPr>
    </w:lvl>
    <w:lvl w:ilvl="2" w:tentative="0">
      <w:start w:val="1"/>
      <w:numFmt w:val="bullet"/>
      <w:lvlText w:val="•"/>
      <w:lvlJc w:val="left"/>
      <w:pPr>
        <w:ind w:left="1920" w:hanging="480"/>
      </w:pPr>
    </w:lvl>
    <w:lvl w:ilvl="3" w:tentative="0">
      <w:start w:val="1"/>
      <w:numFmt w:val="bullet"/>
      <w:lvlText w:val="–"/>
      <w:lvlJc w:val="left"/>
      <w:pPr>
        <w:ind w:left="2640" w:hanging="480"/>
      </w:pPr>
    </w:lvl>
    <w:lvl w:ilvl="4" w:tentative="0">
      <w:start w:val="1"/>
      <w:numFmt w:val="bullet"/>
      <w:lvlText w:val="•"/>
      <w:lvlJc w:val="left"/>
      <w:pPr>
        <w:ind w:left="3360" w:hanging="480"/>
      </w:pPr>
    </w:lvl>
    <w:lvl w:ilvl="5" w:tentative="0">
      <w:start w:val="1"/>
      <w:numFmt w:val="bullet"/>
      <w:lvlText w:val="–"/>
      <w:lvlJc w:val="left"/>
      <w:pPr>
        <w:ind w:left="4080" w:hanging="480"/>
      </w:pPr>
    </w:lvl>
    <w:lvl w:ilvl="6" w:tentative="0">
      <w:start w:val="1"/>
      <w:numFmt w:val="bullet"/>
      <w:lvlText w:val="•"/>
      <w:lvlJc w:val="left"/>
      <w:pPr>
        <w:ind w:left="4800" w:hanging="480"/>
      </w:pPr>
    </w:lvl>
    <w:lvl w:ilvl="7" w:tentative="0">
      <w:start w:val="1"/>
      <w:numFmt w:val="bullet"/>
      <w:lvlText w:val="–"/>
      <w:lvlJc w:val="left"/>
      <w:pPr>
        <w:ind w:left="5520" w:hanging="480"/>
      </w:pPr>
    </w:lvl>
    <w:lvl w:ilvl="8" w:tentative="0">
      <w:start w:val="1"/>
      <w:numFmt w:val="bullet"/>
      <w:lvlText w:val="•"/>
      <w:lvlJc w:val="left"/>
      <w:pPr>
        <w:ind w:left="6240" w:hanging="480"/>
      </w:pPr>
    </w:lvl>
  </w:abstractNum>
  <w:abstractNum w:abstractNumId="15">
    <w:nsid w:val="52AD0E92"/>
    <w:multiLevelType w:val="multilevel"/>
    <w:tmpl w:val="52AD0E92"/>
    <w:lvl w:ilvl="0" w:tentative="0">
      <w:start w:val="1"/>
      <w:numFmt w:val="bullet"/>
      <w:lvlText w:val="•"/>
      <w:lvlJc w:val="left"/>
      <w:pPr>
        <w:ind w:left="480" w:hanging="480"/>
      </w:pPr>
    </w:lvl>
    <w:lvl w:ilvl="1" w:tentative="0">
      <w:start w:val="1"/>
      <w:numFmt w:val="bullet"/>
      <w:lvlText w:val="–"/>
      <w:lvlJc w:val="left"/>
      <w:pPr>
        <w:ind w:left="1200" w:hanging="480"/>
      </w:pPr>
    </w:lvl>
    <w:lvl w:ilvl="2" w:tentative="0">
      <w:start w:val="1"/>
      <w:numFmt w:val="bullet"/>
      <w:lvlText w:val="•"/>
      <w:lvlJc w:val="left"/>
      <w:pPr>
        <w:ind w:left="1920" w:hanging="480"/>
      </w:pPr>
    </w:lvl>
    <w:lvl w:ilvl="3" w:tentative="0">
      <w:start w:val="1"/>
      <w:numFmt w:val="bullet"/>
      <w:lvlText w:val="–"/>
      <w:lvlJc w:val="left"/>
      <w:pPr>
        <w:ind w:left="2640" w:hanging="480"/>
      </w:pPr>
    </w:lvl>
    <w:lvl w:ilvl="4" w:tentative="0">
      <w:start w:val="1"/>
      <w:numFmt w:val="bullet"/>
      <w:lvlText w:val="•"/>
      <w:lvlJc w:val="left"/>
      <w:pPr>
        <w:ind w:left="3360" w:hanging="480"/>
      </w:pPr>
    </w:lvl>
    <w:lvl w:ilvl="5" w:tentative="0">
      <w:start w:val="1"/>
      <w:numFmt w:val="bullet"/>
      <w:lvlText w:val="–"/>
      <w:lvlJc w:val="left"/>
      <w:pPr>
        <w:ind w:left="4080" w:hanging="480"/>
      </w:pPr>
    </w:lvl>
    <w:lvl w:ilvl="6" w:tentative="0">
      <w:start w:val="1"/>
      <w:numFmt w:val="bullet"/>
      <w:lvlText w:val="•"/>
      <w:lvlJc w:val="left"/>
      <w:pPr>
        <w:ind w:left="4800" w:hanging="480"/>
      </w:pPr>
    </w:lvl>
    <w:lvl w:ilvl="7" w:tentative="0">
      <w:start w:val="1"/>
      <w:numFmt w:val="bullet"/>
      <w:lvlText w:val="–"/>
      <w:lvlJc w:val="left"/>
      <w:pPr>
        <w:ind w:left="5520" w:hanging="480"/>
      </w:pPr>
    </w:lvl>
    <w:lvl w:ilvl="8" w:tentative="0">
      <w:start w:val="1"/>
      <w:numFmt w:val="bullet"/>
      <w:lvlText w:val="•"/>
      <w:lvlJc w:val="left"/>
      <w:pPr>
        <w:ind w:left="6240" w:hanging="480"/>
      </w:pPr>
    </w:lvl>
  </w:abstractNum>
  <w:abstractNum w:abstractNumId="16">
    <w:nsid w:val="554F11C3"/>
    <w:multiLevelType w:val="multilevel"/>
    <w:tmpl w:val="554F11C3"/>
    <w:lvl w:ilvl="0" w:tentative="0">
      <w:start w:val="1"/>
      <w:numFmt w:val="decimal"/>
      <w:lvlText w:val="%1、"/>
      <w:lvlJc w:val="left"/>
      <w:pPr>
        <w:ind w:left="720" w:hanging="72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7">
    <w:nsid w:val="6436317F"/>
    <w:multiLevelType w:val="multilevel"/>
    <w:tmpl w:val="6436317F"/>
    <w:lvl w:ilvl="0" w:tentative="0">
      <w:start w:val="1"/>
      <w:numFmt w:val="bullet"/>
      <w:lvlText w:val="•"/>
      <w:lvlJc w:val="left"/>
      <w:pPr>
        <w:ind w:left="480" w:hanging="480"/>
      </w:pPr>
    </w:lvl>
    <w:lvl w:ilvl="1" w:tentative="0">
      <w:start w:val="1"/>
      <w:numFmt w:val="bullet"/>
      <w:lvlText w:val="–"/>
      <w:lvlJc w:val="left"/>
      <w:pPr>
        <w:ind w:left="1200" w:hanging="480"/>
      </w:pPr>
    </w:lvl>
    <w:lvl w:ilvl="2" w:tentative="0">
      <w:start w:val="1"/>
      <w:numFmt w:val="bullet"/>
      <w:lvlText w:val="•"/>
      <w:lvlJc w:val="left"/>
      <w:pPr>
        <w:ind w:left="1920" w:hanging="480"/>
      </w:pPr>
    </w:lvl>
    <w:lvl w:ilvl="3" w:tentative="0">
      <w:start w:val="1"/>
      <w:numFmt w:val="bullet"/>
      <w:lvlText w:val="–"/>
      <w:lvlJc w:val="left"/>
      <w:pPr>
        <w:ind w:left="2640" w:hanging="480"/>
      </w:pPr>
    </w:lvl>
    <w:lvl w:ilvl="4" w:tentative="0">
      <w:start w:val="1"/>
      <w:numFmt w:val="bullet"/>
      <w:lvlText w:val="•"/>
      <w:lvlJc w:val="left"/>
      <w:pPr>
        <w:ind w:left="3360" w:hanging="480"/>
      </w:pPr>
    </w:lvl>
    <w:lvl w:ilvl="5" w:tentative="0">
      <w:start w:val="1"/>
      <w:numFmt w:val="bullet"/>
      <w:lvlText w:val="–"/>
      <w:lvlJc w:val="left"/>
      <w:pPr>
        <w:ind w:left="4080" w:hanging="480"/>
      </w:pPr>
    </w:lvl>
    <w:lvl w:ilvl="6" w:tentative="0">
      <w:start w:val="1"/>
      <w:numFmt w:val="bullet"/>
      <w:lvlText w:val="•"/>
      <w:lvlJc w:val="left"/>
      <w:pPr>
        <w:ind w:left="4800" w:hanging="480"/>
      </w:pPr>
    </w:lvl>
    <w:lvl w:ilvl="7" w:tentative="0">
      <w:start w:val="1"/>
      <w:numFmt w:val="bullet"/>
      <w:lvlText w:val="–"/>
      <w:lvlJc w:val="left"/>
      <w:pPr>
        <w:ind w:left="5520" w:hanging="480"/>
      </w:pPr>
    </w:lvl>
    <w:lvl w:ilvl="8" w:tentative="0">
      <w:start w:val="1"/>
      <w:numFmt w:val="bullet"/>
      <w:lvlText w:val="•"/>
      <w:lvlJc w:val="left"/>
      <w:pPr>
        <w:ind w:left="6240" w:hanging="480"/>
      </w:pPr>
    </w:lvl>
  </w:abstractNum>
  <w:abstractNum w:abstractNumId="18">
    <w:nsid w:val="67BC7180"/>
    <w:multiLevelType w:val="multilevel"/>
    <w:tmpl w:val="67BC7180"/>
    <w:lvl w:ilvl="0" w:tentative="0">
      <w:start w:val="1"/>
      <w:numFmt w:val="bullet"/>
      <w:lvlText w:val="•"/>
      <w:lvlJc w:val="left"/>
      <w:pPr>
        <w:ind w:left="480" w:hanging="480"/>
      </w:pPr>
    </w:lvl>
    <w:lvl w:ilvl="1" w:tentative="0">
      <w:start w:val="1"/>
      <w:numFmt w:val="bullet"/>
      <w:lvlText w:val="–"/>
      <w:lvlJc w:val="left"/>
      <w:pPr>
        <w:ind w:left="1200" w:hanging="480"/>
      </w:pPr>
    </w:lvl>
    <w:lvl w:ilvl="2" w:tentative="0">
      <w:start w:val="1"/>
      <w:numFmt w:val="bullet"/>
      <w:lvlText w:val="•"/>
      <w:lvlJc w:val="left"/>
      <w:pPr>
        <w:ind w:left="1920" w:hanging="480"/>
      </w:pPr>
    </w:lvl>
    <w:lvl w:ilvl="3" w:tentative="0">
      <w:start w:val="1"/>
      <w:numFmt w:val="bullet"/>
      <w:lvlText w:val="–"/>
      <w:lvlJc w:val="left"/>
      <w:pPr>
        <w:ind w:left="2640" w:hanging="480"/>
      </w:pPr>
    </w:lvl>
    <w:lvl w:ilvl="4" w:tentative="0">
      <w:start w:val="1"/>
      <w:numFmt w:val="bullet"/>
      <w:lvlText w:val="•"/>
      <w:lvlJc w:val="left"/>
      <w:pPr>
        <w:ind w:left="3360" w:hanging="480"/>
      </w:pPr>
    </w:lvl>
    <w:lvl w:ilvl="5" w:tentative="0">
      <w:start w:val="1"/>
      <w:numFmt w:val="bullet"/>
      <w:lvlText w:val="–"/>
      <w:lvlJc w:val="left"/>
      <w:pPr>
        <w:ind w:left="4080" w:hanging="480"/>
      </w:pPr>
    </w:lvl>
    <w:lvl w:ilvl="6" w:tentative="0">
      <w:start w:val="1"/>
      <w:numFmt w:val="bullet"/>
      <w:lvlText w:val="•"/>
      <w:lvlJc w:val="left"/>
      <w:pPr>
        <w:ind w:left="4800" w:hanging="480"/>
      </w:pPr>
    </w:lvl>
    <w:lvl w:ilvl="7" w:tentative="0">
      <w:start w:val="1"/>
      <w:numFmt w:val="bullet"/>
      <w:lvlText w:val="–"/>
      <w:lvlJc w:val="left"/>
      <w:pPr>
        <w:ind w:left="5520" w:hanging="480"/>
      </w:pPr>
    </w:lvl>
    <w:lvl w:ilvl="8" w:tentative="0">
      <w:start w:val="1"/>
      <w:numFmt w:val="bullet"/>
      <w:lvlText w:val="•"/>
      <w:lvlJc w:val="left"/>
      <w:pPr>
        <w:ind w:left="6240" w:hanging="480"/>
      </w:pPr>
    </w:lvl>
  </w:abstractNum>
  <w:abstractNum w:abstractNumId="19">
    <w:nsid w:val="796B408C"/>
    <w:multiLevelType w:val="multilevel"/>
    <w:tmpl w:val="796B408C"/>
    <w:lvl w:ilvl="0" w:tentative="0">
      <w:start w:val="1"/>
      <w:numFmt w:val="bullet"/>
      <w:lvlText w:val="•"/>
      <w:lvlJc w:val="left"/>
      <w:pPr>
        <w:ind w:left="480" w:hanging="480"/>
      </w:pPr>
    </w:lvl>
    <w:lvl w:ilvl="1" w:tentative="0">
      <w:start w:val="1"/>
      <w:numFmt w:val="bullet"/>
      <w:lvlText w:val="–"/>
      <w:lvlJc w:val="left"/>
      <w:pPr>
        <w:ind w:left="1200" w:hanging="480"/>
      </w:pPr>
    </w:lvl>
    <w:lvl w:ilvl="2" w:tentative="0">
      <w:start w:val="1"/>
      <w:numFmt w:val="bullet"/>
      <w:lvlText w:val="•"/>
      <w:lvlJc w:val="left"/>
      <w:pPr>
        <w:ind w:left="1920" w:hanging="480"/>
      </w:pPr>
    </w:lvl>
    <w:lvl w:ilvl="3" w:tentative="0">
      <w:start w:val="1"/>
      <w:numFmt w:val="bullet"/>
      <w:lvlText w:val="–"/>
      <w:lvlJc w:val="left"/>
      <w:pPr>
        <w:ind w:left="2640" w:hanging="480"/>
      </w:pPr>
    </w:lvl>
    <w:lvl w:ilvl="4" w:tentative="0">
      <w:start w:val="1"/>
      <w:numFmt w:val="bullet"/>
      <w:lvlText w:val="•"/>
      <w:lvlJc w:val="left"/>
      <w:pPr>
        <w:ind w:left="3360" w:hanging="480"/>
      </w:pPr>
    </w:lvl>
    <w:lvl w:ilvl="5" w:tentative="0">
      <w:start w:val="1"/>
      <w:numFmt w:val="bullet"/>
      <w:lvlText w:val="–"/>
      <w:lvlJc w:val="left"/>
      <w:pPr>
        <w:ind w:left="4080" w:hanging="480"/>
      </w:pPr>
    </w:lvl>
    <w:lvl w:ilvl="6" w:tentative="0">
      <w:start w:val="1"/>
      <w:numFmt w:val="bullet"/>
      <w:lvlText w:val="•"/>
      <w:lvlJc w:val="left"/>
      <w:pPr>
        <w:ind w:left="4800" w:hanging="480"/>
      </w:pPr>
    </w:lvl>
    <w:lvl w:ilvl="7" w:tentative="0">
      <w:start w:val="1"/>
      <w:numFmt w:val="bullet"/>
      <w:lvlText w:val="–"/>
      <w:lvlJc w:val="left"/>
      <w:pPr>
        <w:ind w:left="5520" w:hanging="480"/>
      </w:pPr>
    </w:lvl>
    <w:lvl w:ilvl="8" w:tentative="0">
      <w:start w:val="1"/>
      <w:numFmt w:val="bullet"/>
      <w:lvlText w:val="•"/>
      <w:lvlJc w:val="left"/>
      <w:pPr>
        <w:ind w:left="6240" w:hanging="480"/>
      </w:pPr>
    </w:lvl>
  </w:abstractNum>
  <w:abstractNum w:abstractNumId="20">
    <w:nsid w:val="7F442040"/>
    <w:multiLevelType w:val="singleLevel"/>
    <w:tmpl w:val="7F442040"/>
    <w:lvl w:ilvl="0" w:tentative="0">
      <w:start w:val="1"/>
      <w:numFmt w:val="bullet"/>
      <w:lvlText w:val=""/>
      <w:lvlJc w:val="left"/>
      <w:pPr>
        <w:tabs>
          <w:tab w:val="left" w:pos="420"/>
        </w:tabs>
        <w:ind w:left="840" w:hanging="420"/>
      </w:pPr>
      <w:rPr>
        <w:rFonts w:hint="default" w:ascii="Wingdings" w:hAnsi="Wingdings"/>
      </w:rPr>
    </w:lvl>
  </w:abstractNum>
  <w:num w:numId="1">
    <w:abstractNumId w:val="5"/>
  </w:num>
  <w:num w:numId="2">
    <w:abstractNumId w:val="16"/>
  </w:num>
  <w:num w:numId="3">
    <w:abstractNumId w:val="20"/>
  </w:num>
  <w:num w:numId="4">
    <w:abstractNumId w:val="1"/>
  </w:num>
  <w:num w:numId="5">
    <w:abstractNumId w:val="0"/>
  </w:num>
  <w:num w:numId="6">
    <w:abstractNumId w:val="14"/>
  </w:num>
  <w:num w:numId="7">
    <w:abstractNumId w:val="7"/>
  </w:num>
  <w:num w:numId="8">
    <w:abstractNumId w:val="18"/>
  </w:num>
  <w:num w:numId="9">
    <w:abstractNumId w:val="8"/>
  </w:num>
  <w:num w:numId="10">
    <w:abstractNumId w:val="19"/>
  </w:num>
  <w:num w:numId="11">
    <w:abstractNumId w:val="15"/>
  </w:num>
  <w:num w:numId="12">
    <w:abstractNumId w:val="11"/>
  </w:num>
  <w:num w:numId="13">
    <w:abstractNumId w:val="2"/>
  </w:num>
  <w:num w:numId="14">
    <w:abstractNumId w:val="17"/>
  </w:num>
  <w:num w:numId="15">
    <w:abstractNumId w:val="10"/>
  </w:num>
  <w:num w:numId="16">
    <w:abstractNumId w:val="9"/>
  </w:num>
  <w:num w:numId="17">
    <w:abstractNumId w:val="3"/>
  </w:num>
  <w:num w:numId="18">
    <w:abstractNumId w:val="12"/>
  </w:num>
  <w:num w:numId="19">
    <w:abstractNumId w:val="4"/>
  </w:num>
  <w:num w:numId="20">
    <w:abstractNumId w:val="13"/>
  </w:num>
  <w:num w:numId="21">
    <w:abstractNumId w:val="6"/>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15:person w15:author="huziping 胡子平">
    <w15:presenceInfo w15:providerId="Windows Live" w15:userId="884f5cf8a0b71d88"/>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0"/>
  <w:bordersDoNotSurroundFooter w:val="0"/>
  <w:documentProtection w:enforcement="0"/>
  <w:defaultTabStop w:val="709"/>
  <w:displayHorizontalDrawingGridEvery w:val="1"/>
  <w:displayVerticalDrawingGridEvery w:val="1"/>
  <w:noPunctuationKerning w:val="1"/>
  <w:characterSpacingControl w:val="doNotCompress"/>
  <w:compat>
    <w:doNotExpandShiftReturn/>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13CCC"/>
    <w:rsid w:val="000248B1"/>
    <w:rsid w:val="00025E8A"/>
    <w:rsid w:val="00025F19"/>
    <w:rsid w:val="000311CC"/>
    <w:rsid w:val="00037861"/>
    <w:rsid w:val="00071A45"/>
    <w:rsid w:val="00074FF2"/>
    <w:rsid w:val="00094AE2"/>
    <w:rsid w:val="000A194B"/>
    <w:rsid w:val="000B6A51"/>
    <w:rsid w:val="000D6CCC"/>
    <w:rsid w:val="000F4A59"/>
    <w:rsid w:val="000F6BD0"/>
    <w:rsid w:val="00102FD4"/>
    <w:rsid w:val="00114D6D"/>
    <w:rsid w:val="00115140"/>
    <w:rsid w:val="00126C89"/>
    <w:rsid w:val="00133E03"/>
    <w:rsid w:val="00152AC0"/>
    <w:rsid w:val="00156A65"/>
    <w:rsid w:val="00186ADB"/>
    <w:rsid w:val="00191976"/>
    <w:rsid w:val="00196069"/>
    <w:rsid w:val="001B38CD"/>
    <w:rsid w:val="001C0263"/>
    <w:rsid w:val="001D0D79"/>
    <w:rsid w:val="001D3211"/>
    <w:rsid w:val="001E1378"/>
    <w:rsid w:val="001E1B35"/>
    <w:rsid w:val="002019A8"/>
    <w:rsid w:val="00207E11"/>
    <w:rsid w:val="0021042C"/>
    <w:rsid w:val="0022711C"/>
    <w:rsid w:val="00253063"/>
    <w:rsid w:val="00260A9B"/>
    <w:rsid w:val="00271A81"/>
    <w:rsid w:val="002921ED"/>
    <w:rsid w:val="002A754B"/>
    <w:rsid w:val="002C5565"/>
    <w:rsid w:val="002D0FC1"/>
    <w:rsid w:val="002D2EB0"/>
    <w:rsid w:val="002F7FBB"/>
    <w:rsid w:val="003234C9"/>
    <w:rsid w:val="003277D0"/>
    <w:rsid w:val="00327C2C"/>
    <w:rsid w:val="00357F56"/>
    <w:rsid w:val="00364188"/>
    <w:rsid w:val="003726CC"/>
    <w:rsid w:val="00384B78"/>
    <w:rsid w:val="00396D28"/>
    <w:rsid w:val="00430A80"/>
    <w:rsid w:val="00447D96"/>
    <w:rsid w:val="00457BDA"/>
    <w:rsid w:val="00485936"/>
    <w:rsid w:val="00485C1B"/>
    <w:rsid w:val="004943C5"/>
    <w:rsid w:val="004A7612"/>
    <w:rsid w:val="004B7CA3"/>
    <w:rsid w:val="004D4BF6"/>
    <w:rsid w:val="004E051C"/>
    <w:rsid w:val="004E7B2C"/>
    <w:rsid w:val="00512AA6"/>
    <w:rsid w:val="00514BF7"/>
    <w:rsid w:val="005349AB"/>
    <w:rsid w:val="00541152"/>
    <w:rsid w:val="00546444"/>
    <w:rsid w:val="0055754E"/>
    <w:rsid w:val="005715FD"/>
    <w:rsid w:val="0057713E"/>
    <w:rsid w:val="00584D14"/>
    <w:rsid w:val="005C25CF"/>
    <w:rsid w:val="005D1C31"/>
    <w:rsid w:val="005E41AF"/>
    <w:rsid w:val="005E78DE"/>
    <w:rsid w:val="00620EB4"/>
    <w:rsid w:val="0062450C"/>
    <w:rsid w:val="00625017"/>
    <w:rsid w:val="006416EC"/>
    <w:rsid w:val="00661456"/>
    <w:rsid w:val="00661CAD"/>
    <w:rsid w:val="006773B2"/>
    <w:rsid w:val="00680999"/>
    <w:rsid w:val="00684EDC"/>
    <w:rsid w:val="00685EC3"/>
    <w:rsid w:val="006A480F"/>
    <w:rsid w:val="006B0B79"/>
    <w:rsid w:val="006C57E9"/>
    <w:rsid w:val="00704FCA"/>
    <w:rsid w:val="007109E6"/>
    <w:rsid w:val="007256D1"/>
    <w:rsid w:val="00725877"/>
    <w:rsid w:val="00726A95"/>
    <w:rsid w:val="00727232"/>
    <w:rsid w:val="00746C9A"/>
    <w:rsid w:val="00747F47"/>
    <w:rsid w:val="007552D8"/>
    <w:rsid w:val="00756F06"/>
    <w:rsid w:val="007E53A8"/>
    <w:rsid w:val="007E7AA7"/>
    <w:rsid w:val="007F3132"/>
    <w:rsid w:val="008243F6"/>
    <w:rsid w:val="00832166"/>
    <w:rsid w:val="00854A02"/>
    <w:rsid w:val="00861C25"/>
    <w:rsid w:val="00883984"/>
    <w:rsid w:val="00883F6C"/>
    <w:rsid w:val="00884BE4"/>
    <w:rsid w:val="00891948"/>
    <w:rsid w:val="008C1C1D"/>
    <w:rsid w:val="008C78B0"/>
    <w:rsid w:val="008D62B1"/>
    <w:rsid w:val="008E4094"/>
    <w:rsid w:val="008F3ACB"/>
    <w:rsid w:val="00913BFE"/>
    <w:rsid w:val="00915292"/>
    <w:rsid w:val="00935A99"/>
    <w:rsid w:val="009854B9"/>
    <w:rsid w:val="00986877"/>
    <w:rsid w:val="00990AB3"/>
    <w:rsid w:val="00991B3B"/>
    <w:rsid w:val="009A5BAF"/>
    <w:rsid w:val="009A63A3"/>
    <w:rsid w:val="009D2188"/>
    <w:rsid w:val="009F54EC"/>
    <w:rsid w:val="00A131A5"/>
    <w:rsid w:val="00A13AC0"/>
    <w:rsid w:val="00A13CCC"/>
    <w:rsid w:val="00A4070D"/>
    <w:rsid w:val="00A769FF"/>
    <w:rsid w:val="00A773C5"/>
    <w:rsid w:val="00A80B00"/>
    <w:rsid w:val="00A8764A"/>
    <w:rsid w:val="00AA44DD"/>
    <w:rsid w:val="00AB6A5E"/>
    <w:rsid w:val="00AC3E5B"/>
    <w:rsid w:val="00AC44F2"/>
    <w:rsid w:val="00AF1703"/>
    <w:rsid w:val="00AF75EE"/>
    <w:rsid w:val="00B251E4"/>
    <w:rsid w:val="00B62EAE"/>
    <w:rsid w:val="00B73363"/>
    <w:rsid w:val="00B74C12"/>
    <w:rsid w:val="00B76909"/>
    <w:rsid w:val="00B86F0A"/>
    <w:rsid w:val="00B95B02"/>
    <w:rsid w:val="00BA3292"/>
    <w:rsid w:val="00BA3ACD"/>
    <w:rsid w:val="00BB6DA5"/>
    <w:rsid w:val="00BE0F27"/>
    <w:rsid w:val="00BE4982"/>
    <w:rsid w:val="00C039B0"/>
    <w:rsid w:val="00C10822"/>
    <w:rsid w:val="00C25CB8"/>
    <w:rsid w:val="00C265F2"/>
    <w:rsid w:val="00C267AA"/>
    <w:rsid w:val="00C57502"/>
    <w:rsid w:val="00C60E5E"/>
    <w:rsid w:val="00C617F7"/>
    <w:rsid w:val="00C80C37"/>
    <w:rsid w:val="00C97FD9"/>
    <w:rsid w:val="00CA038E"/>
    <w:rsid w:val="00CA64C0"/>
    <w:rsid w:val="00CB4A9B"/>
    <w:rsid w:val="00CB703C"/>
    <w:rsid w:val="00CC3E00"/>
    <w:rsid w:val="00CC590B"/>
    <w:rsid w:val="00CC7B19"/>
    <w:rsid w:val="00CD0BF9"/>
    <w:rsid w:val="00D3231A"/>
    <w:rsid w:val="00D61E62"/>
    <w:rsid w:val="00D64EEF"/>
    <w:rsid w:val="00D74583"/>
    <w:rsid w:val="00D95010"/>
    <w:rsid w:val="00DA1A77"/>
    <w:rsid w:val="00DB3E0D"/>
    <w:rsid w:val="00DB570D"/>
    <w:rsid w:val="00DC0080"/>
    <w:rsid w:val="00E011E4"/>
    <w:rsid w:val="00E10B70"/>
    <w:rsid w:val="00E22872"/>
    <w:rsid w:val="00E54329"/>
    <w:rsid w:val="00E95B64"/>
    <w:rsid w:val="00EB2E29"/>
    <w:rsid w:val="00EC1629"/>
    <w:rsid w:val="00EC51E0"/>
    <w:rsid w:val="00F00DE6"/>
    <w:rsid w:val="00F03AAB"/>
    <w:rsid w:val="00F06400"/>
    <w:rsid w:val="00F06DED"/>
    <w:rsid w:val="00F13854"/>
    <w:rsid w:val="00F670C5"/>
    <w:rsid w:val="00F678D6"/>
    <w:rsid w:val="00F71163"/>
    <w:rsid w:val="00F76C7B"/>
    <w:rsid w:val="00F81BC0"/>
    <w:rsid w:val="00F906C2"/>
    <w:rsid w:val="00FC6773"/>
    <w:rsid w:val="0E331D4A"/>
    <w:rsid w:val="3190134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2"/>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qFormat="1" w:unhideWhenUsed="0" w:uiPriority="0" w:semiHidden="0" w:name="footnote text"/>
    <w:lsdException w:uiPriority="99" w:name="annotation text"/>
    <w:lsdException w:uiPriority="99" w:semiHidden="0" w:name="header"/>
    <w:lsdException w:uiPriority="99" w:semiHidden="0" w:name="footer"/>
    <w:lsdException w:uiPriority="99" w:name="index heading"/>
    <w:lsdException w:qFormat="1" w:unhideWhenUsed="0" w:uiPriority="0" w:semiHidden="0" w:name="caption"/>
    <w:lsdException w:uiPriority="99" w:name="table of figures"/>
    <w:lsdException w:uiPriority="99" w:name="envelope address"/>
    <w:lsdException w:uiPriority="99" w:name="envelope return"/>
    <w:lsdException w:qFormat="1" w:unhideWhenUsed="0" w:uiPriority="0" w:semiHidden="0"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0" w:semiHidden="0" w:name="Title"/>
    <w:lsdException w:uiPriority="99" w:name="Closing"/>
    <w:lsdException w:uiPriority="99" w:name="Signature"/>
    <w:lsdException w:uiPriority="1" w:name="Default Paragraph Font"/>
    <w:lsdException w:qFormat="1" w:unhideWhenUsed="0" w:uiPriority="0" w:semiHidden="0"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0" w:semiHidden="0" w:name="Subtitle"/>
    <w:lsdException w:uiPriority="99" w:name="Salutation"/>
    <w:lsdException w:qFormat="1" w:unhideWhenUsed="0" w:uiPriority="0" w:semiHidden="0"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qFormat="1" w:unhideWhenUsed="0" w:uiPriority="0" w:semiHidden="0" w:name="Block Text"/>
    <w:lsdException w:qFormat="1" w:unhideWhenUsed="0" w:uiPriority="0" w:semiHidden="0"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nhideWhenUsed="0" w:uiPriority="99" w:semiHidden="0" w:name="Table Subtle 1"/>
    <w:lsdException w:uiPriority="99" w:name="Table Subtle 2"/>
    <w:lsdException w:uiPriority="99" w:name="Table Web 1"/>
    <w:lsdException w:unhideWhenUsed="0" w:uiPriority="99" w:semiHidden="0" w:name="Table Web 2"/>
    <w:lsdException w:unhideWhenUsed="0" w:uiPriority="99" w:semiHidden="0" w:name="Table Web 3"/>
    <w:lsdException w:uiPriority="99" w:name="Balloon Text"/>
    <w:lsdException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0" w:semiHidden="0" w:name="Quote"/>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rPr>
      <w:rFonts w:asciiTheme="minorHAnsi" w:hAnsiTheme="minorHAnsi" w:eastAsiaTheme="minorEastAsia" w:cstheme="minorBidi"/>
      <w:sz w:val="24"/>
      <w:szCs w:val="24"/>
      <w:lang w:val="en-US" w:eastAsia="zh-CN" w:bidi="ar-SA"/>
    </w:rPr>
  </w:style>
  <w:style w:type="paragraph" w:styleId="2">
    <w:name w:val="heading 1"/>
    <w:basedOn w:val="1"/>
    <w:next w:val="3"/>
    <w:qFormat/>
    <w:uiPriority w:val="0"/>
    <w:pPr>
      <w:outlineLvl w:val="0"/>
    </w:pPr>
    <w:rPr>
      <w:rFonts w:asciiTheme="majorHAnsi" w:hAnsiTheme="majorHAnsi" w:eastAsiaTheme="majorEastAsia" w:cstheme="majorBidi"/>
      <w:b/>
      <w:bCs/>
      <w:color w:val="4F81BD"/>
      <w:sz w:val="32"/>
      <w:szCs w:val="32"/>
    </w:rPr>
  </w:style>
  <w:style w:type="paragraph" w:styleId="4">
    <w:name w:val="heading 2"/>
    <w:basedOn w:val="1"/>
    <w:next w:val="3"/>
    <w:qFormat/>
    <w:uiPriority w:val="0"/>
    <w:pPr>
      <w:outlineLvl w:val="1"/>
    </w:pPr>
    <w:rPr>
      <w:rFonts w:asciiTheme="majorHAnsi" w:hAnsiTheme="majorHAnsi" w:eastAsiaTheme="majorEastAsia" w:cstheme="majorBidi"/>
      <w:b/>
      <w:bCs/>
      <w:color w:val="4F81BD"/>
      <w:sz w:val="28"/>
      <w:szCs w:val="28"/>
    </w:rPr>
  </w:style>
  <w:style w:type="paragraph" w:styleId="5">
    <w:name w:val="heading 3"/>
    <w:basedOn w:val="1"/>
    <w:next w:val="3"/>
    <w:qFormat/>
    <w:uiPriority w:val="0"/>
    <w:pPr>
      <w:outlineLvl w:val="2"/>
    </w:pPr>
    <w:rPr>
      <w:rFonts w:asciiTheme="majorHAnsi" w:hAnsiTheme="majorHAnsi" w:eastAsiaTheme="majorEastAsia" w:cstheme="majorBidi"/>
      <w:b/>
      <w:bCs/>
      <w:color w:val="4F81BD"/>
    </w:rPr>
  </w:style>
  <w:style w:type="paragraph" w:styleId="6">
    <w:name w:val="heading 4"/>
    <w:basedOn w:val="1"/>
    <w:next w:val="3"/>
    <w:qFormat/>
    <w:uiPriority w:val="0"/>
    <w:pPr>
      <w:outlineLvl w:val="3"/>
    </w:pPr>
    <w:rPr>
      <w:rFonts w:asciiTheme="majorHAnsi" w:hAnsiTheme="majorHAnsi" w:eastAsiaTheme="majorEastAsia" w:cstheme="majorBidi"/>
      <w:i/>
      <w:iCs/>
      <w:color w:val="4F81BD"/>
    </w:rPr>
  </w:style>
  <w:style w:type="paragraph" w:styleId="7">
    <w:name w:val="heading 5"/>
    <w:basedOn w:val="1"/>
    <w:next w:val="3"/>
    <w:qFormat/>
    <w:uiPriority w:val="0"/>
    <w:pPr>
      <w:outlineLvl w:val="4"/>
    </w:pPr>
    <w:rPr>
      <w:rFonts w:asciiTheme="majorHAnsi" w:hAnsiTheme="majorHAnsi" w:eastAsiaTheme="majorEastAsia" w:cstheme="majorBidi"/>
      <w:color w:val="4F81BD"/>
    </w:rPr>
  </w:style>
  <w:style w:type="paragraph" w:styleId="8">
    <w:name w:val="heading 6"/>
    <w:basedOn w:val="1"/>
    <w:next w:val="3"/>
    <w:qFormat/>
    <w:uiPriority w:val="0"/>
    <w:pPr>
      <w:outlineLvl w:val="5"/>
    </w:pPr>
    <w:rPr>
      <w:rFonts w:asciiTheme="majorHAnsi" w:hAnsiTheme="majorHAnsi" w:eastAsiaTheme="majorEastAsia" w:cstheme="majorBidi"/>
      <w:color w:val="4F81BD"/>
    </w:rPr>
  </w:style>
  <w:style w:type="paragraph" w:styleId="9">
    <w:name w:val="heading 7"/>
    <w:basedOn w:val="1"/>
    <w:next w:val="3"/>
    <w:qFormat/>
    <w:uiPriority w:val="0"/>
    <w:pPr>
      <w:outlineLvl w:val="6"/>
    </w:pPr>
    <w:rPr>
      <w:rFonts w:asciiTheme="majorHAnsi" w:hAnsiTheme="majorHAnsi" w:eastAsiaTheme="majorEastAsia" w:cstheme="majorBidi"/>
      <w:color w:val="4F81BD"/>
    </w:rPr>
  </w:style>
  <w:style w:type="paragraph" w:styleId="10">
    <w:name w:val="heading 8"/>
    <w:basedOn w:val="1"/>
    <w:next w:val="3"/>
    <w:qFormat/>
    <w:uiPriority w:val="0"/>
    <w:pPr>
      <w:outlineLvl w:val="7"/>
    </w:pPr>
    <w:rPr>
      <w:rFonts w:asciiTheme="majorHAnsi" w:hAnsiTheme="majorHAnsi" w:eastAsiaTheme="majorEastAsia" w:cstheme="majorBidi"/>
      <w:color w:val="4F81BD"/>
    </w:rPr>
  </w:style>
  <w:style w:type="paragraph" w:styleId="11">
    <w:name w:val="heading 9"/>
    <w:basedOn w:val="1"/>
    <w:next w:val="3"/>
    <w:qFormat/>
    <w:uiPriority w:val="0"/>
    <w:pPr>
      <w:outlineLvl w:val="8"/>
    </w:pPr>
    <w:rPr>
      <w:rFonts w:asciiTheme="majorHAnsi" w:hAnsiTheme="majorHAnsi" w:eastAsiaTheme="majorEastAsia" w:cstheme="majorBidi"/>
      <w:color w:val="4F81BD"/>
    </w:rPr>
  </w:style>
  <w:style w:type="character" w:default="1" w:styleId="23">
    <w:name w:val="Default Paragraph Font"/>
    <w:semiHidden/>
    <w:unhideWhenUsed/>
    <w:uiPriority w:val="1"/>
  </w:style>
  <w:style w:type="table" w:default="1" w:styleId="22">
    <w:name w:val="Normal Table"/>
    <w:semiHidden/>
    <w:unhideWhenUsed/>
    <w:uiPriority w:val="99"/>
    <w:tblPr>
      <w:tblCellMar>
        <w:top w:w="0" w:type="dxa"/>
        <w:left w:w="108" w:type="dxa"/>
        <w:bottom w:w="0" w:type="dxa"/>
        <w:right w:w="108" w:type="dxa"/>
      </w:tblCellMar>
    </w:tblPr>
  </w:style>
  <w:style w:type="paragraph" w:styleId="3">
    <w:name w:val="Body Text"/>
    <w:basedOn w:val="1"/>
    <w:next w:val="1"/>
    <w:qFormat/>
    <w:uiPriority w:val="0"/>
  </w:style>
  <w:style w:type="paragraph" w:styleId="12">
    <w:name w:val="caption"/>
    <w:basedOn w:val="1"/>
    <w:next w:val="1"/>
    <w:qFormat/>
    <w:uiPriority w:val="0"/>
    <w:rPr>
      <w:i/>
      <w:iCs/>
    </w:rPr>
  </w:style>
  <w:style w:type="paragraph" w:styleId="13">
    <w:name w:val="annotation text"/>
    <w:basedOn w:val="1"/>
    <w:link w:val="50"/>
    <w:semiHidden/>
    <w:unhideWhenUsed/>
    <w:uiPriority w:val="99"/>
  </w:style>
  <w:style w:type="paragraph" w:styleId="14">
    <w:name w:val="Block Text"/>
    <w:basedOn w:val="3"/>
    <w:next w:val="3"/>
    <w:qFormat/>
    <w:uiPriority w:val="0"/>
    <w:pPr>
      <w:ind w:left="480" w:right="480"/>
    </w:pPr>
  </w:style>
  <w:style w:type="paragraph" w:styleId="15">
    <w:name w:val="Date"/>
    <w:next w:val="3"/>
    <w:qFormat/>
    <w:uiPriority w:val="0"/>
    <w:pPr>
      <w:jc w:val="center"/>
    </w:pPr>
    <w:rPr>
      <w:rFonts w:asciiTheme="minorHAnsi" w:hAnsiTheme="minorHAnsi" w:eastAsiaTheme="minorEastAsia" w:cstheme="minorBidi"/>
      <w:sz w:val="24"/>
      <w:szCs w:val="24"/>
      <w:lang w:val="en-US" w:eastAsia="zh-CN" w:bidi="ar-SA"/>
    </w:rPr>
  </w:style>
  <w:style w:type="paragraph" w:styleId="16">
    <w:name w:val="footer"/>
    <w:basedOn w:val="1"/>
    <w:link w:val="49"/>
    <w:unhideWhenUsed/>
    <w:uiPriority w:val="99"/>
    <w:pPr>
      <w:tabs>
        <w:tab w:val="center" w:pos="4153"/>
        <w:tab w:val="right" w:pos="8306"/>
      </w:tabs>
      <w:snapToGrid w:val="0"/>
    </w:pPr>
    <w:rPr>
      <w:sz w:val="18"/>
      <w:szCs w:val="18"/>
    </w:rPr>
  </w:style>
  <w:style w:type="paragraph" w:styleId="17">
    <w:name w:val="header"/>
    <w:basedOn w:val="1"/>
    <w:link w:val="48"/>
    <w:unhideWhenUsed/>
    <w:uiPriority w:val="99"/>
    <w:pPr>
      <w:pBdr>
        <w:bottom w:val="single" w:color="auto" w:sz="6" w:space="1"/>
      </w:pBdr>
      <w:tabs>
        <w:tab w:val="center" w:pos="4153"/>
        <w:tab w:val="right" w:pos="8306"/>
      </w:tabs>
      <w:snapToGrid w:val="0"/>
      <w:jc w:val="center"/>
    </w:pPr>
    <w:rPr>
      <w:sz w:val="18"/>
      <w:szCs w:val="18"/>
    </w:rPr>
  </w:style>
  <w:style w:type="paragraph" w:styleId="18">
    <w:name w:val="Subtitle"/>
    <w:basedOn w:val="19"/>
    <w:next w:val="3"/>
    <w:qFormat/>
    <w:uiPriority w:val="0"/>
    <w:rPr>
      <w:sz w:val="30"/>
      <w:szCs w:val="30"/>
    </w:rPr>
  </w:style>
  <w:style w:type="paragraph" w:styleId="19">
    <w:name w:val="Title"/>
    <w:basedOn w:val="1"/>
    <w:next w:val="3"/>
    <w:qFormat/>
    <w:uiPriority w:val="0"/>
    <w:pPr>
      <w:jc w:val="center"/>
    </w:pPr>
    <w:rPr>
      <w:rFonts w:asciiTheme="majorHAnsi" w:hAnsiTheme="majorHAnsi" w:eastAsiaTheme="majorEastAsia" w:cstheme="majorBidi"/>
      <w:b/>
      <w:bCs/>
      <w:color w:val="345A8A"/>
      <w:sz w:val="36"/>
      <w:szCs w:val="36"/>
    </w:rPr>
  </w:style>
  <w:style w:type="paragraph" w:styleId="20">
    <w:name w:val="footnote text"/>
    <w:basedOn w:val="1"/>
    <w:qFormat/>
    <w:uiPriority w:val="0"/>
  </w:style>
  <w:style w:type="paragraph" w:styleId="21">
    <w:name w:val="annotation subject"/>
    <w:basedOn w:val="13"/>
    <w:next w:val="13"/>
    <w:link w:val="51"/>
    <w:semiHidden/>
    <w:unhideWhenUsed/>
    <w:uiPriority w:val="99"/>
    <w:rPr>
      <w:b/>
      <w:bCs/>
    </w:rPr>
  </w:style>
  <w:style w:type="character" w:styleId="24">
    <w:name w:val="Hyperlink"/>
    <w:basedOn w:val="25"/>
    <w:qFormat/>
    <w:uiPriority w:val="0"/>
    <w:rPr>
      <w:color w:val="4F81BD"/>
    </w:rPr>
  </w:style>
  <w:style w:type="character" w:customStyle="1" w:styleId="25">
    <w:name w:val="Body Text Char"/>
    <w:basedOn w:val="23"/>
    <w:qFormat/>
    <w:uiPriority w:val="0"/>
  </w:style>
  <w:style w:type="character" w:styleId="26">
    <w:name w:val="annotation reference"/>
    <w:basedOn w:val="23"/>
    <w:semiHidden/>
    <w:unhideWhenUsed/>
    <w:uiPriority w:val="99"/>
    <w:rPr>
      <w:sz w:val="21"/>
      <w:szCs w:val="21"/>
    </w:rPr>
  </w:style>
  <w:style w:type="character" w:styleId="27">
    <w:name w:val="footnote reference"/>
    <w:basedOn w:val="25"/>
    <w:qFormat/>
    <w:uiPriority w:val="0"/>
    <w:rPr>
      <w:vertAlign w:val="superscript"/>
    </w:rPr>
  </w:style>
  <w:style w:type="paragraph" w:customStyle="1" w:styleId="28">
    <w:name w:val="First Paragraph"/>
    <w:basedOn w:val="3"/>
    <w:next w:val="3"/>
    <w:qFormat/>
    <w:uiPriority w:val="0"/>
  </w:style>
  <w:style w:type="paragraph" w:customStyle="1" w:styleId="29">
    <w:name w:val="Compact"/>
    <w:basedOn w:val="3"/>
    <w:next w:val="1"/>
    <w:qFormat/>
    <w:uiPriority w:val="0"/>
  </w:style>
  <w:style w:type="paragraph" w:customStyle="1" w:styleId="30">
    <w:name w:val="Author"/>
    <w:next w:val="3"/>
    <w:qFormat/>
    <w:uiPriority w:val="0"/>
    <w:pPr>
      <w:jc w:val="center"/>
    </w:pPr>
    <w:rPr>
      <w:rFonts w:asciiTheme="minorHAnsi" w:hAnsiTheme="minorHAnsi" w:eastAsiaTheme="minorEastAsia" w:cstheme="minorBidi"/>
      <w:sz w:val="24"/>
      <w:szCs w:val="24"/>
      <w:lang w:val="en-US" w:eastAsia="zh-CN" w:bidi="ar-SA"/>
    </w:rPr>
  </w:style>
  <w:style w:type="paragraph" w:customStyle="1" w:styleId="31">
    <w:name w:val="Abstract"/>
    <w:basedOn w:val="1"/>
    <w:next w:val="3"/>
    <w:qFormat/>
    <w:uiPriority w:val="0"/>
    <w:rPr>
      <w:sz w:val="20"/>
      <w:szCs w:val="20"/>
    </w:rPr>
  </w:style>
  <w:style w:type="paragraph" w:customStyle="1" w:styleId="32">
    <w:name w:val="Bibliography"/>
    <w:basedOn w:val="1"/>
    <w:qFormat/>
    <w:uiPriority w:val="0"/>
  </w:style>
  <w:style w:type="paragraph" w:styleId="33">
    <w:name w:val="Quote"/>
    <w:basedOn w:val="3"/>
    <w:next w:val="3"/>
    <w:qFormat/>
    <w:uiPriority w:val="0"/>
    <w:pPr>
      <w:ind w:left="480" w:right="480"/>
    </w:pPr>
  </w:style>
  <w:style w:type="table" w:customStyle="1" w:styleId="34">
    <w:name w:val="Table"/>
    <w:qFormat/>
    <w:uiPriority w:val="0"/>
    <w:tblPr>
      <w:tblCellMar>
        <w:top w:w="0" w:type="dxa"/>
        <w:left w:w="0" w:type="dxa"/>
        <w:bottom w:w="0" w:type="dxa"/>
        <w:right w:w="0" w:type="dxa"/>
      </w:tblCellMar>
    </w:tblPr>
  </w:style>
  <w:style w:type="paragraph" w:customStyle="1" w:styleId="35">
    <w:name w:val="Definition Term"/>
    <w:basedOn w:val="1"/>
    <w:next w:val="36"/>
    <w:qFormat/>
    <w:uiPriority w:val="0"/>
    <w:rPr>
      <w:b/>
      <w:bCs/>
    </w:rPr>
  </w:style>
  <w:style w:type="paragraph" w:customStyle="1" w:styleId="36">
    <w:name w:val="Definition"/>
    <w:basedOn w:val="1"/>
    <w:next w:val="1"/>
    <w:qFormat/>
    <w:uiPriority w:val="0"/>
  </w:style>
  <w:style w:type="paragraph" w:customStyle="1" w:styleId="37">
    <w:name w:val="Table Caption"/>
    <w:basedOn w:val="12"/>
    <w:next w:val="1"/>
    <w:qFormat/>
    <w:uiPriority w:val="0"/>
  </w:style>
  <w:style w:type="paragraph" w:customStyle="1" w:styleId="38">
    <w:name w:val="Image Caption"/>
    <w:basedOn w:val="12"/>
    <w:next w:val="1"/>
    <w:qFormat/>
    <w:uiPriority w:val="0"/>
  </w:style>
  <w:style w:type="paragraph" w:customStyle="1" w:styleId="39">
    <w:name w:val="Figure"/>
    <w:basedOn w:val="1"/>
    <w:next w:val="1"/>
    <w:qFormat/>
    <w:uiPriority w:val="0"/>
  </w:style>
  <w:style w:type="paragraph" w:customStyle="1" w:styleId="40">
    <w:name w:val="Captioned Figure"/>
    <w:basedOn w:val="39"/>
    <w:next w:val="1"/>
    <w:qFormat/>
    <w:uiPriority w:val="0"/>
  </w:style>
  <w:style w:type="character" w:customStyle="1" w:styleId="41">
    <w:name w:val="Verbatim Char"/>
    <w:basedOn w:val="25"/>
    <w:qFormat/>
    <w:uiPriority w:val="0"/>
    <w:rPr>
      <w:rFonts w:ascii="Consolas" w:hAnsi="Consolas"/>
      <w:sz w:val="22"/>
      <w:szCs w:val="22"/>
    </w:rPr>
  </w:style>
  <w:style w:type="paragraph" w:customStyle="1" w:styleId="42">
    <w:name w:val="TOC Heading"/>
    <w:basedOn w:val="2"/>
    <w:next w:val="3"/>
    <w:qFormat/>
    <w:uiPriority w:val="0"/>
    <w:rPr>
      <w:color w:val="365F91"/>
    </w:rPr>
  </w:style>
  <w:style w:type="paragraph" w:customStyle="1" w:styleId="43">
    <w:name w:val="Source Code"/>
    <w:basedOn w:val="3"/>
    <w:qFormat/>
    <w:uiPriority w:val="0"/>
    <w:pPr>
      <w:shd w:val="clear" w:color="auto" w:fill="D9D9D9"/>
      <w:contextualSpacing/>
    </w:pPr>
    <w:rPr>
      <w:rFonts w:ascii="Consolas" w:hAnsi="Consolas"/>
      <w:sz w:val="22"/>
      <w:szCs w:val="22"/>
    </w:rPr>
  </w:style>
  <w:style w:type="character" w:customStyle="1" w:styleId="44">
    <w:name w:val="Inline Math"/>
    <w:basedOn w:val="23"/>
    <w:qFormat/>
    <w:uiPriority w:val="0"/>
    <w:rPr>
      <w:rFonts w:ascii="Consolas" w:hAnsi="Consolas"/>
      <w:color w:val="FF0000"/>
      <w:sz w:val="22"/>
      <w:szCs w:val="22"/>
    </w:rPr>
  </w:style>
  <w:style w:type="character" w:customStyle="1" w:styleId="45">
    <w:name w:val="Display Math"/>
    <w:basedOn w:val="23"/>
    <w:qFormat/>
    <w:uiPriority w:val="0"/>
    <w:rPr>
      <w:rFonts w:ascii="Consolas" w:hAnsi="Consolas"/>
      <w:color w:val="FF0000"/>
      <w:sz w:val="22"/>
      <w:szCs w:val="22"/>
    </w:rPr>
  </w:style>
  <w:style w:type="paragraph" w:customStyle="1" w:styleId="46">
    <w:name w:val="Metadata"/>
    <w:basedOn w:val="3"/>
    <w:next w:val="1"/>
    <w:qFormat/>
    <w:uiPriority w:val="0"/>
    <w:rPr>
      <w:rFonts w:ascii="Consolas" w:hAnsi="Consolas"/>
      <w:color w:val="D9D9D9"/>
    </w:rPr>
  </w:style>
  <w:style w:type="paragraph" w:customStyle="1" w:styleId="47">
    <w:name w:val="Source Code Language"/>
    <w:basedOn w:val="3"/>
    <w:next w:val="43"/>
    <w:qFormat/>
    <w:uiPriority w:val="0"/>
    <w:rPr>
      <w:rFonts w:ascii="Consolas" w:hAnsi="Consolas"/>
      <w:color w:val="D99594"/>
    </w:rPr>
  </w:style>
  <w:style w:type="character" w:customStyle="1" w:styleId="48">
    <w:name w:val="页眉 字符"/>
    <w:basedOn w:val="23"/>
    <w:link w:val="17"/>
    <w:uiPriority w:val="99"/>
    <w:rPr>
      <w:sz w:val="18"/>
      <w:szCs w:val="18"/>
    </w:rPr>
  </w:style>
  <w:style w:type="character" w:customStyle="1" w:styleId="49">
    <w:name w:val="页脚 字符"/>
    <w:basedOn w:val="23"/>
    <w:link w:val="16"/>
    <w:uiPriority w:val="99"/>
    <w:rPr>
      <w:sz w:val="18"/>
      <w:szCs w:val="18"/>
    </w:rPr>
  </w:style>
  <w:style w:type="character" w:customStyle="1" w:styleId="50">
    <w:name w:val="批注文字 字符"/>
    <w:basedOn w:val="23"/>
    <w:link w:val="13"/>
    <w:semiHidden/>
    <w:uiPriority w:val="99"/>
  </w:style>
  <w:style w:type="character" w:customStyle="1" w:styleId="51">
    <w:name w:val="批注主题 字符"/>
    <w:basedOn w:val="50"/>
    <w:link w:val="21"/>
    <w:semiHidden/>
    <w:uiPriority w:val="99"/>
    <w:rPr>
      <w:b/>
      <w:bCs/>
    </w:rPr>
  </w:style>
</w:styles>
</file>

<file path=word/_rels/document.xml.rels><?xml version="1.0" encoding="UTF-8" standalone="yes"?>
<Relationships xmlns="http://schemas.openxmlformats.org/package/2006/relationships"><Relationship Id="rId9" Type="http://schemas.openxmlformats.org/officeDocument/2006/relationships/image" Target="media/image4.png"/><Relationship Id="rId8" Type="http://schemas.openxmlformats.org/officeDocument/2006/relationships/image" Target="media/image3.png"/><Relationship Id="rId7" Type="http://schemas.openxmlformats.org/officeDocument/2006/relationships/image" Target="media/image2.png"/><Relationship Id="rId6" Type="http://schemas.openxmlformats.org/officeDocument/2006/relationships/image" Target="media/image1.png"/><Relationship Id="rId5" Type="http://schemas.openxmlformats.org/officeDocument/2006/relationships/theme" Target="theme/theme1.xml"/><Relationship Id="rId4" Type="http://schemas.microsoft.com/office/2011/relationships/commentsExtended" Target="commentsExtended.xml"/><Relationship Id="rId3" Type="http://schemas.openxmlformats.org/officeDocument/2006/relationships/comments" Target="comments.xml"/><Relationship Id="rId22" Type="http://schemas.microsoft.com/office/2011/relationships/people" Target="people.xml"/><Relationship Id="rId21" Type="http://schemas.openxmlformats.org/officeDocument/2006/relationships/fontTable" Target="fontTable.xml"/><Relationship Id="rId20" Type="http://schemas.openxmlformats.org/officeDocument/2006/relationships/numbering" Target="numbering.xml"/><Relationship Id="rId2" Type="http://schemas.openxmlformats.org/officeDocument/2006/relationships/settings" Target="settings.xml"/><Relationship Id="rId19" Type="http://schemas.openxmlformats.org/officeDocument/2006/relationships/customXml" Target="../customXml/item1.xml"/><Relationship Id="rId18" Type="http://schemas.openxmlformats.org/officeDocument/2006/relationships/image" Target="media/image13.png"/><Relationship Id="rId17" Type="http://schemas.openxmlformats.org/officeDocument/2006/relationships/image" Target="media/image12.png"/><Relationship Id="rId16" Type="http://schemas.openxmlformats.org/officeDocument/2006/relationships/image" Target="media/image11.png"/><Relationship Id="rId15" Type="http://schemas.openxmlformats.org/officeDocument/2006/relationships/image" Target="media/image10.png"/><Relationship Id="rId14" Type="http://schemas.openxmlformats.org/officeDocument/2006/relationships/image" Target="media/image9.png"/><Relationship Id="rId13" Type="http://schemas.openxmlformats.org/officeDocument/2006/relationships/image" Target="media/image8.png"/><Relationship Id="rId12" Type="http://schemas.openxmlformats.org/officeDocument/2006/relationships/image" Target="media/image7.png"/><Relationship Id="rId11" Type="http://schemas.openxmlformats.org/officeDocument/2006/relationships/image" Target="media/image6.png"/><Relationship Id="rId10" Type="http://schemas.openxmlformats.org/officeDocument/2006/relationships/image" Target="media/image5.png"/><Relationship Id="rId1"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42</Pages>
  <Words>4897</Words>
  <Characters>27913</Characters>
  <Lines>232</Lines>
  <Paragraphs>65</Paragraphs>
  <TotalTime>61</TotalTime>
  <ScaleCrop>false</ScaleCrop>
  <LinksUpToDate>false</LinksUpToDate>
  <CharactersWithSpaces>32745</CharactersWithSpaces>
  <Application>WPS Office_11.1.0.11045_F1E327BC-269C-435d-A152-05C5408002CA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2021-10-26T01:54:00Z</dcterms:created>
  <dc:creator>unknown</dc:creator>
  <cp:lastModifiedBy>小小</cp:lastModifiedBy>
  <dcterms:modified xsi:type="dcterms:W3CDTF">2021-11-02T12:18:37Z</dcterms:modified>
  <cp:revision>4</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2052-11.1.0.11045</vt:lpwstr>
  </property>
  <property fmtid="{D5CDD505-2E9C-101B-9397-08002B2CF9AE}" pid="3" name="ICV">
    <vt:lpwstr>920413E31E8D4610A16D3C900E8F269B</vt:lpwstr>
  </property>
</Properties>
</file>